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31" w:rsidRPr="00766E53" w:rsidRDefault="009E5F31" w:rsidP="002D2BAD">
      <w:pPr>
        <w:spacing w:after="0" w:line="240" w:lineRule="auto"/>
        <w:jc w:val="center"/>
        <w:rPr>
          <w:rFonts w:ascii="Times New Roman" w:hAnsi="Times New Roman" w:cs="Times New Roman"/>
          <w:b/>
          <w:sz w:val="20"/>
          <w:szCs w:val="20"/>
        </w:rPr>
      </w:pPr>
    </w:p>
    <w:p w:rsidR="009E5F31" w:rsidRPr="00766E53" w:rsidRDefault="009E5F31" w:rsidP="002D2BAD">
      <w:pPr>
        <w:spacing w:after="0" w:line="240" w:lineRule="auto"/>
        <w:jc w:val="center"/>
        <w:rPr>
          <w:rFonts w:ascii="Times New Roman" w:hAnsi="Times New Roman" w:cs="Times New Roman"/>
          <w:b/>
          <w:sz w:val="28"/>
          <w:szCs w:val="28"/>
        </w:rPr>
      </w:pPr>
      <w:r w:rsidRPr="00766E53">
        <w:rPr>
          <w:rFonts w:ascii="Times New Roman" w:hAnsi="Times New Roman" w:cs="Times New Roman"/>
          <w:b/>
          <w:noProof/>
          <w:sz w:val="28"/>
          <w:szCs w:val="28"/>
          <w:lang w:bidi="ne-NP"/>
        </w:rPr>
        <w:drawing>
          <wp:inline distT="0" distB="0" distL="0" distR="0">
            <wp:extent cx="1800225" cy="756846"/>
            <wp:effectExtent l="19050" t="0" r="0" b="0"/>
            <wp:docPr id="4" name="Picture 3"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stretch>
                      <a:fillRect/>
                    </a:stretch>
                  </pic:blipFill>
                  <pic:spPr>
                    <a:xfrm>
                      <a:off x="0" y="0"/>
                      <a:ext cx="1807976" cy="760105"/>
                    </a:xfrm>
                    <a:prstGeom prst="rect">
                      <a:avLst/>
                    </a:prstGeom>
                  </pic:spPr>
                </pic:pic>
              </a:graphicData>
            </a:graphic>
          </wp:inline>
        </w:drawing>
      </w:r>
    </w:p>
    <w:p w:rsidR="009E5F31" w:rsidRPr="00766E53" w:rsidRDefault="009E5F31" w:rsidP="002D2BAD">
      <w:pPr>
        <w:spacing w:after="0" w:line="240" w:lineRule="auto"/>
        <w:jc w:val="center"/>
        <w:rPr>
          <w:rFonts w:ascii="Times New Roman" w:hAnsi="Times New Roman" w:cs="Times New Roman"/>
          <w:b/>
          <w:sz w:val="12"/>
          <w:szCs w:val="12"/>
        </w:rPr>
      </w:pPr>
    </w:p>
    <w:p w:rsidR="009B4FB7" w:rsidRPr="00766E53" w:rsidRDefault="009B4FB7" w:rsidP="002D2BAD">
      <w:pPr>
        <w:spacing w:after="60" w:line="240" w:lineRule="auto"/>
        <w:jc w:val="center"/>
        <w:rPr>
          <w:rFonts w:ascii="Impact" w:hAnsi="Impact"/>
          <w:sz w:val="40"/>
          <w:szCs w:val="36"/>
        </w:rPr>
      </w:pPr>
      <w:r w:rsidRPr="00766E53">
        <w:rPr>
          <w:rFonts w:ascii="Impact" w:hAnsi="Impact"/>
          <w:sz w:val="40"/>
          <w:szCs w:val="36"/>
        </w:rPr>
        <w:t>International Center for Academics</w:t>
      </w:r>
    </w:p>
    <w:p w:rsidR="00140E80" w:rsidRDefault="00140E80" w:rsidP="002D2BAD">
      <w:pPr>
        <w:spacing w:after="0" w:line="240" w:lineRule="auto"/>
        <w:jc w:val="center"/>
        <w:rPr>
          <w:rFonts w:ascii="Tahoma" w:hAnsi="Tahoma" w:cs="Tahoma"/>
          <w:b/>
          <w:bCs/>
          <w:sz w:val="24"/>
          <w:szCs w:val="28"/>
        </w:rPr>
      </w:pPr>
    </w:p>
    <w:p w:rsidR="005D3398" w:rsidRDefault="005D3398" w:rsidP="002D2BAD">
      <w:pPr>
        <w:spacing w:after="0" w:line="240" w:lineRule="auto"/>
        <w:jc w:val="center"/>
        <w:rPr>
          <w:rFonts w:ascii="Tahoma" w:hAnsi="Tahoma" w:cs="Tahoma"/>
          <w:b/>
          <w:bCs/>
          <w:sz w:val="24"/>
          <w:szCs w:val="28"/>
        </w:rPr>
      </w:pPr>
    </w:p>
    <w:p w:rsidR="00090203" w:rsidRDefault="00090203" w:rsidP="002D2BAD">
      <w:pPr>
        <w:spacing w:after="0" w:line="240" w:lineRule="auto"/>
        <w:jc w:val="center"/>
        <w:rPr>
          <w:rFonts w:ascii="Tahoma" w:hAnsi="Tahoma" w:cs="Tahoma"/>
          <w:b/>
          <w:bCs/>
          <w:sz w:val="24"/>
          <w:szCs w:val="28"/>
        </w:rPr>
      </w:pPr>
    </w:p>
    <w:p w:rsidR="00090203" w:rsidRPr="00766E53" w:rsidRDefault="00DC0621" w:rsidP="00090203">
      <w:pPr>
        <w:pStyle w:val="Heading4"/>
        <w:rPr>
          <w:sz w:val="28"/>
          <w:szCs w:val="28"/>
        </w:rPr>
      </w:pPr>
      <w:r>
        <w:rPr>
          <w:sz w:val="28"/>
          <w:szCs w:val="28"/>
        </w:rPr>
        <w:t>Overseas Study Center</w:t>
      </w:r>
      <w:r w:rsidR="00090203" w:rsidRPr="00766E53">
        <w:rPr>
          <w:sz w:val="28"/>
          <w:szCs w:val="28"/>
        </w:rPr>
        <w:t xml:space="preserve"> 9602</w:t>
      </w:r>
    </w:p>
    <w:p w:rsidR="002D2BAD" w:rsidRPr="00766E53" w:rsidRDefault="002D2BAD" w:rsidP="002D2BAD">
      <w:pPr>
        <w:spacing w:after="0" w:line="240" w:lineRule="auto"/>
        <w:jc w:val="center"/>
        <w:rPr>
          <w:rFonts w:ascii="Times New Roman" w:hAnsi="Times New Roman" w:cs="Times New Roman"/>
          <w:b/>
          <w:sz w:val="28"/>
          <w:szCs w:val="28"/>
        </w:rPr>
      </w:pPr>
    </w:p>
    <w:p w:rsidR="002D2BAD" w:rsidRDefault="00140E80" w:rsidP="002D2BA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bidi="ne-NP"/>
        </w:rPr>
        <w:drawing>
          <wp:inline distT="0" distB="0" distL="0" distR="0">
            <wp:extent cx="1227859" cy="612004"/>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srcRect/>
                    <a:stretch>
                      <a:fillRect/>
                    </a:stretch>
                  </pic:blipFill>
                  <pic:spPr bwMode="auto">
                    <a:xfrm>
                      <a:off x="0" y="0"/>
                      <a:ext cx="1227809" cy="611979"/>
                    </a:xfrm>
                    <a:prstGeom prst="rect">
                      <a:avLst/>
                    </a:prstGeom>
                    <a:noFill/>
                    <a:ln w="9525">
                      <a:noFill/>
                      <a:miter lim="800000"/>
                      <a:headEnd/>
                      <a:tailEnd/>
                    </a:ln>
                  </pic:spPr>
                </pic:pic>
              </a:graphicData>
            </a:graphic>
          </wp:inline>
        </w:drawing>
      </w:r>
    </w:p>
    <w:p w:rsidR="00140E80" w:rsidRPr="00140E80" w:rsidRDefault="00140E80" w:rsidP="002D2BAD">
      <w:pPr>
        <w:spacing w:after="0" w:line="240" w:lineRule="auto"/>
        <w:jc w:val="center"/>
        <w:rPr>
          <w:rFonts w:ascii="Times New Roman" w:hAnsi="Times New Roman" w:cs="Times New Roman"/>
          <w:b/>
          <w:sz w:val="18"/>
          <w:szCs w:val="28"/>
        </w:rPr>
      </w:pPr>
    </w:p>
    <w:p w:rsidR="00AA084D" w:rsidRPr="00766E53" w:rsidRDefault="00AA084D" w:rsidP="002D2BAD">
      <w:pPr>
        <w:spacing w:after="0" w:line="240" w:lineRule="auto"/>
        <w:jc w:val="center"/>
        <w:rPr>
          <w:sz w:val="12"/>
          <w:szCs w:val="12"/>
        </w:rPr>
      </w:pPr>
    </w:p>
    <w:p w:rsidR="002D2BAD" w:rsidRPr="00766E53" w:rsidRDefault="002D2BAD" w:rsidP="002D2BAD">
      <w:pPr>
        <w:spacing w:after="0" w:line="240" w:lineRule="auto"/>
        <w:jc w:val="center"/>
        <w:rPr>
          <w:sz w:val="20"/>
          <w:szCs w:val="24"/>
        </w:rPr>
      </w:pPr>
    </w:p>
    <w:p w:rsidR="002D2BAD" w:rsidRPr="00766E53" w:rsidRDefault="002D2BAD" w:rsidP="002D2BAD">
      <w:pPr>
        <w:spacing w:after="0" w:line="240" w:lineRule="auto"/>
        <w:jc w:val="center"/>
        <w:rPr>
          <w:rFonts w:ascii="Times New Roman" w:hAnsi="Times New Roman" w:cs="Times New Roman"/>
          <w:b/>
          <w:sz w:val="20"/>
          <w:szCs w:val="24"/>
        </w:rPr>
      </w:pPr>
    </w:p>
    <w:p w:rsidR="001A1C4E" w:rsidRDefault="001A1C4E" w:rsidP="002D2BAD">
      <w:pPr>
        <w:spacing w:after="0" w:line="240" w:lineRule="auto"/>
        <w:jc w:val="center"/>
        <w:rPr>
          <w:rFonts w:ascii="Times New Roman" w:hAnsi="Times New Roman" w:cs="Times New Roman"/>
          <w:b/>
          <w:sz w:val="20"/>
          <w:szCs w:val="24"/>
        </w:rPr>
      </w:pPr>
    </w:p>
    <w:p w:rsidR="00090203" w:rsidRPr="00766E53" w:rsidRDefault="00090203" w:rsidP="002D2BAD">
      <w:pPr>
        <w:spacing w:after="0" w:line="240" w:lineRule="auto"/>
        <w:jc w:val="center"/>
        <w:rPr>
          <w:rFonts w:ascii="Times New Roman" w:hAnsi="Times New Roman" w:cs="Times New Roman"/>
          <w:b/>
          <w:sz w:val="20"/>
          <w:szCs w:val="24"/>
        </w:rPr>
      </w:pPr>
    </w:p>
    <w:p w:rsidR="001A1C4E" w:rsidRPr="00766E53" w:rsidRDefault="001A1C4E" w:rsidP="002D2BAD">
      <w:pPr>
        <w:spacing w:after="0" w:line="240" w:lineRule="auto"/>
        <w:jc w:val="center"/>
        <w:rPr>
          <w:rFonts w:ascii="Times New Roman" w:hAnsi="Times New Roman" w:cs="Times New Roman"/>
          <w:b/>
          <w:sz w:val="20"/>
          <w:szCs w:val="24"/>
        </w:rPr>
      </w:pPr>
    </w:p>
    <w:p w:rsidR="002D2BAD" w:rsidRPr="00B358F2" w:rsidRDefault="009B4FB7" w:rsidP="002D2BAD">
      <w:pPr>
        <w:spacing w:after="0" w:line="240" w:lineRule="auto"/>
        <w:jc w:val="center"/>
        <w:rPr>
          <w:rFonts w:ascii="Arial Black" w:hAnsi="Arial Black" w:cs="Times New Roman"/>
          <w:bCs/>
          <w:sz w:val="72"/>
          <w:szCs w:val="32"/>
        </w:rPr>
      </w:pPr>
      <w:r w:rsidRPr="00B358F2">
        <w:rPr>
          <w:rFonts w:ascii="Arial Black" w:hAnsi="Arial Black" w:cs="Times New Roman"/>
          <w:bCs/>
          <w:sz w:val="72"/>
          <w:szCs w:val="32"/>
        </w:rPr>
        <w:t xml:space="preserve">Management </w:t>
      </w:r>
    </w:p>
    <w:p w:rsidR="009B4FB7" w:rsidRPr="00B358F2" w:rsidRDefault="009B4FB7" w:rsidP="002D2BAD">
      <w:pPr>
        <w:spacing w:after="0" w:line="240" w:lineRule="auto"/>
        <w:jc w:val="center"/>
        <w:rPr>
          <w:rFonts w:ascii="Arial Black" w:hAnsi="Arial Black" w:cs="Times New Roman"/>
          <w:bCs/>
          <w:sz w:val="44"/>
          <w:szCs w:val="32"/>
        </w:rPr>
      </w:pPr>
      <w:r w:rsidRPr="00B358F2">
        <w:rPr>
          <w:rFonts w:ascii="Arial Black" w:hAnsi="Arial Black" w:cs="Times New Roman"/>
          <w:bCs/>
          <w:sz w:val="72"/>
          <w:szCs w:val="32"/>
        </w:rPr>
        <w:t>Program Guide</w:t>
      </w:r>
    </w:p>
    <w:p w:rsidR="001A1C4E" w:rsidRPr="00766E53" w:rsidRDefault="001A1C4E" w:rsidP="00645F1A">
      <w:pPr>
        <w:spacing w:after="0" w:line="240" w:lineRule="auto"/>
        <w:rPr>
          <w:rFonts w:ascii="Times New Roman" w:hAnsi="Times New Roman" w:cs="Times New Roman"/>
          <w:b/>
          <w:bCs/>
          <w:sz w:val="20"/>
          <w:szCs w:val="24"/>
        </w:rPr>
      </w:pPr>
    </w:p>
    <w:p w:rsidR="00140E80" w:rsidRPr="00766E53" w:rsidRDefault="00140E80" w:rsidP="001A1C4E">
      <w:pPr>
        <w:spacing w:after="0" w:line="240" w:lineRule="auto"/>
        <w:jc w:val="center"/>
        <w:rPr>
          <w:rFonts w:ascii="Times New Roman" w:hAnsi="Times New Roman" w:cs="Times New Roman"/>
          <w:b/>
          <w:bCs/>
          <w:sz w:val="20"/>
          <w:szCs w:val="24"/>
        </w:rPr>
      </w:pPr>
    </w:p>
    <w:p w:rsidR="001A1C4E" w:rsidRPr="00766E53" w:rsidRDefault="001A1C4E" w:rsidP="001A1C4E">
      <w:pPr>
        <w:spacing w:after="0" w:line="240" w:lineRule="auto"/>
        <w:jc w:val="center"/>
        <w:rPr>
          <w:rFonts w:ascii="Times New Roman" w:hAnsi="Times New Roman" w:cs="Times New Roman"/>
          <w:b/>
          <w:bCs/>
          <w:sz w:val="20"/>
          <w:szCs w:val="24"/>
        </w:rPr>
      </w:pPr>
    </w:p>
    <w:p w:rsidR="001A1C4E" w:rsidRPr="00766E53" w:rsidRDefault="001A1C4E" w:rsidP="001A1C4E">
      <w:pPr>
        <w:spacing w:after="0" w:line="240" w:lineRule="auto"/>
        <w:ind w:left="425" w:hanging="425"/>
        <w:jc w:val="center"/>
        <w:rPr>
          <w:rFonts w:cs="Arial"/>
          <w:bCs/>
          <w:szCs w:val="20"/>
        </w:rPr>
      </w:pPr>
      <w:proofErr w:type="spellStart"/>
      <w:r w:rsidRPr="00766E53">
        <w:rPr>
          <w:rFonts w:cs="Arial"/>
          <w:bCs/>
          <w:szCs w:val="20"/>
        </w:rPr>
        <w:t>Gyaneshwor</w:t>
      </w:r>
      <w:proofErr w:type="spellEnd"/>
      <w:r w:rsidRPr="00766E53">
        <w:rPr>
          <w:rFonts w:cs="Arial"/>
          <w:bCs/>
          <w:szCs w:val="20"/>
        </w:rPr>
        <w:t>, Kat</w:t>
      </w:r>
      <w:r w:rsidR="0013573E">
        <w:rPr>
          <w:rFonts w:cs="Arial"/>
          <w:bCs/>
          <w:szCs w:val="20"/>
        </w:rPr>
        <w:t>hmandu, Nepal, Tel: 01-4445540</w:t>
      </w:r>
    </w:p>
    <w:p w:rsidR="001A1C4E" w:rsidRPr="00766E53" w:rsidRDefault="005D3398" w:rsidP="001A1C4E">
      <w:pPr>
        <w:spacing w:after="0" w:line="240" w:lineRule="auto"/>
        <w:ind w:left="425" w:hanging="425"/>
        <w:jc w:val="center"/>
        <w:rPr>
          <w:rFonts w:cs="Arial"/>
          <w:bCs/>
          <w:szCs w:val="20"/>
        </w:rPr>
      </w:pPr>
      <w:r>
        <w:rPr>
          <w:rFonts w:cs="Arial"/>
          <w:bCs/>
          <w:szCs w:val="20"/>
        </w:rPr>
        <w:t>GPO Box # 8975, EPC 5</w:t>
      </w:r>
      <w:r w:rsidR="001A1C4E" w:rsidRPr="00766E53">
        <w:rPr>
          <w:rFonts w:cs="Arial"/>
          <w:bCs/>
          <w:szCs w:val="20"/>
        </w:rPr>
        <w:t>1</w:t>
      </w:r>
      <w:r>
        <w:rPr>
          <w:rFonts w:cs="Arial"/>
          <w:bCs/>
          <w:szCs w:val="20"/>
        </w:rPr>
        <w:t>55</w:t>
      </w:r>
      <w:r w:rsidR="001A1C4E" w:rsidRPr="00766E53">
        <w:rPr>
          <w:rFonts w:cs="Arial"/>
          <w:bCs/>
          <w:szCs w:val="20"/>
        </w:rPr>
        <w:t>, Kathmandu, Nepal</w:t>
      </w:r>
    </w:p>
    <w:p w:rsidR="001A1C4E" w:rsidRPr="00766E53" w:rsidRDefault="001A1C4E" w:rsidP="001A1C4E">
      <w:pPr>
        <w:spacing w:after="0" w:line="240" w:lineRule="auto"/>
        <w:ind w:left="425" w:hanging="425"/>
        <w:jc w:val="center"/>
        <w:rPr>
          <w:rFonts w:ascii="Times New Roman" w:hAnsi="Times New Roman" w:cs="Times New Roman"/>
          <w:bCs/>
          <w:sz w:val="20"/>
          <w:szCs w:val="20"/>
        </w:rPr>
      </w:pPr>
      <w:r w:rsidRPr="00766E53">
        <w:rPr>
          <w:rFonts w:cs="Arial"/>
          <w:bCs/>
          <w:szCs w:val="20"/>
        </w:rPr>
        <w:t>www.ica.edu.np</w:t>
      </w:r>
      <w:r w:rsidRPr="00766E53">
        <w:rPr>
          <w:rFonts w:cs="Arial"/>
          <w:b/>
          <w:sz w:val="28"/>
        </w:rPr>
        <w:br w:type="page"/>
      </w:r>
    </w:p>
    <w:p w:rsidR="00F37D3D" w:rsidRPr="00EA3C4A" w:rsidRDefault="00F37D3D" w:rsidP="00F37D3D">
      <w:pPr>
        <w:spacing w:after="60" w:line="240" w:lineRule="auto"/>
        <w:jc w:val="both"/>
        <w:rPr>
          <w:rFonts w:cs="Arial"/>
          <w:b/>
          <w:sz w:val="28"/>
        </w:rPr>
      </w:pPr>
      <w:r w:rsidRPr="00EA3C4A">
        <w:rPr>
          <w:rFonts w:cs="Arial"/>
          <w:b/>
          <w:sz w:val="28"/>
        </w:rPr>
        <w:lastRenderedPageBreak/>
        <w:t>Program on Offer from School of Management</w:t>
      </w:r>
    </w:p>
    <w:p w:rsidR="00F37D3D" w:rsidRPr="00EA3C4A" w:rsidRDefault="00F37D3D" w:rsidP="00F37D3D">
      <w:pPr>
        <w:pStyle w:val="ListParagraph"/>
        <w:numPr>
          <w:ilvl w:val="0"/>
          <w:numId w:val="2"/>
        </w:numPr>
        <w:spacing w:after="40" w:line="240" w:lineRule="auto"/>
        <w:ind w:left="714" w:hanging="357"/>
        <w:contextualSpacing w:val="0"/>
        <w:jc w:val="both"/>
        <w:rPr>
          <w:rFonts w:ascii="Times New Roman" w:hAnsi="Times New Roman" w:cs="Times New Roman"/>
        </w:rPr>
      </w:pPr>
      <w:r w:rsidRPr="00EA3C4A">
        <w:rPr>
          <w:rFonts w:ascii="Times New Roman" w:hAnsi="Times New Roman" w:cs="Times New Roman"/>
        </w:rPr>
        <w:t>Master of Business Administration (MBA)</w:t>
      </w:r>
    </w:p>
    <w:p w:rsidR="00F37D3D" w:rsidRPr="00EA3C4A" w:rsidRDefault="00F37D3D" w:rsidP="00F37D3D">
      <w:pPr>
        <w:pStyle w:val="ListParagraph"/>
        <w:numPr>
          <w:ilvl w:val="0"/>
          <w:numId w:val="2"/>
        </w:numPr>
        <w:spacing w:after="40" w:line="240" w:lineRule="auto"/>
        <w:ind w:left="714" w:hanging="357"/>
        <w:contextualSpacing w:val="0"/>
        <w:jc w:val="both"/>
        <w:rPr>
          <w:rFonts w:ascii="Times New Roman" w:hAnsi="Times New Roman" w:cs="Times New Roman"/>
        </w:rPr>
      </w:pPr>
      <w:r w:rsidRPr="00EA3C4A">
        <w:rPr>
          <w:rFonts w:ascii="Times New Roman" w:hAnsi="Times New Roman" w:cs="Times New Roman"/>
        </w:rPr>
        <w:t>Post Graduate Diploma in Human Resource Management (PGDHRM)</w:t>
      </w:r>
    </w:p>
    <w:p w:rsidR="00F37D3D" w:rsidRPr="00EA3C4A" w:rsidRDefault="00F37D3D" w:rsidP="00F37D3D">
      <w:pPr>
        <w:pStyle w:val="ListParagraph"/>
        <w:numPr>
          <w:ilvl w:val="0"/>
          <w:numId w:val="2"/>
        </w:numPr>
        <w:spacing w:after="40" w:line="240" w:lineRule="auto"/>
        <w:ind w:left="714" w:hanging="357"/>
        <w:contextualSpacing w:val="0"/>
        <w:jc w:val="both"/>
        <w:rPr>
          <w:rFonts w:ascii="Times New Roman" w:hAnsi="Times New Roman" w:cs="Times New Roman"/>
        </w:rPr>
      </w:pPr>
      <w:r w:rsidRPr="00EA3C4A">
        <w:rPr>
          <w:rFonts w:ascii="Times New Roman" w:hAnsi="Times New Roman" w:cs="Times New Roman"/>
        </w:rPr>
        <w:t>Post-Graduate Diploma in Financial Management (PGDFM)</w:t>
      </w:r>
    </w:p>
    <w:p w:rsidR="00F37D3D" w:rsidRPr="00EA3C4A" w:rsidRDefault="00F37D3D" w:rsidP="00F37D3D">
      <w:pPr>
        <w:pStyle w:val="ListParagraph"/>
        <w:numPr>
          <w:ilvl w:val="0"/>
          <w:numId w:val="2"/>
        </w:numPr>
        <w:spacing w:after="40" w:line="240" w:lineRule="auto"/>
        <w:ind w:left="714" w:hanging="357"/>
        <w:contextualSpacing w:val="0"/>
        <w:jc w:val="both"/>
        <w:rPr>
          <w:rFonts w:ascii="Times New Roman" w:hAnsi="Times New Roman" w:cs="Times New Roman"/>
        </w:rPr>
      </w:pPr>
      <w:r w:rsidRPr="00EA3C4A">
        <w:rPr>
          <w:rFonts w:ascii="Times New Roman" w:hAnsi="Times New Roman" w:cs="Times New Roman"/>
        </w:rPr>
        <w:t>Post-Graduate Diploma in Operations Management (PGDOM)</w:t>
      </w:r>
    </w:p>
    <w:p w:rsidR="00F37D3D" w:rsidRDefault="00F37D3D" w:rsidP="00F37D3D">
      <w:pPr>
        <w:pStyle w:val="ListParagraph"/>
        <w:numPr>
          <w:ilvl w:val="0"/>
          <w:numId w:val="2"/>
        </w:numPr>
        <w:spacing w:after="40" w:line="240" w:lineRule="auto"/>
        <w:ind w:left="714" w:hanging="357"/>
        <w:contextualSpacing w:val="0"/>
        <w:jc w:val="both"/>
        <w:rPr>
          <w:rFonts w:ascii="Times New Roman" w:hAnsi="Times New Roman" w:cs="Times New Roman"/>
        </w:rPr>
      </w:pPr>
      <w:r w:rsidRPr="00EA3C4A">
        <w:rPr>
          <w:rFonts w:ascii="Times New Roman" w:hAnsi="Times New Roman" w:cs="Times New Roman"/>
        </w:rPr>
        <w:t>Post-Graduate Diploma in Marketing Management (PGDMM</w:t>
      </w:r>
      <w:r w:rsidR="00547D71">
        <w:rPr>
          <w:rFonts w:ascii="Times New Roman" w:hAnsi="Times New Roman" w:cs="Times New Roman"/>
        </w:rPr>
        <w:t>)</w:t>
      </w:r>
    </w:p>
    <w:p w:rsidR="00F37D3D" w:rsidRPr="00EA3C4A" w:rsidRDefault="00F37D3D" w:rsidP="00F37D3D">
      <w:pPr>
        <w:pStyle w:val="ListParagraph"/>
        <w:spacing w:after="0" w:line="240" w:lineRule="auto"/>
        <w:ind w:left="714"/>
        <w:contextualSpacing w:val="0"/>
        <w:jc w:val="both"/>
        <w:rPr>
          <w:rFonts w:ascii="Times New Roman" w:hAnsi="Times New Roman" w:cs="Times New Roman"/>
          <w:sz w:val="28"/>
          <w:szCs w:val="28"/>
        </w:rPr>
      </w:pPr>
    </w:p>
    <w:p w:rsidR="00E75E2F" w:rsidRDefault="00F37D3D" w:rsidP="00F37D3D">
      <w:pPr>
        <w:autoSpaceDE w:val="0"/>
        <w:autoSpaceDN w:val="0"/>
        <w:adjustRightInd w:val="0"/>
        <w:spacing w:after="60" w:line="240" w:lineRule="auto"/>
        <w:jc w:val="both"/>
        <w:rPr>
          <w:rFonts w:cs="Arial"/>
          <w:b/>
          <w:sz w:val="28"/>
        </w:rPr>
      </w:pPr>
      <w:r w:rsidRPr="00EA3C4A">
        <w:rPr>
          <w:rFonts w:cs="Arial"/>
          <w:b/>
          <w:sz w:val="28"/>
        </w:rPr>
        <w:t xml:space="preserve">Master </w:t>
      </w:r>
      <w:r w:rsidR="00E75E2F">
        <w:rPr>
          <w:rFonts w:cs="Arial"/>
          <w:b/>
          <w:sz w:val="28"/>
        </w:rPr>
        <w:t>of Business Administration (MBA)</w:t>
      </w:r>
    </w:p>
    <w:p w:rsidR="00545841" w:rsidRPr="00C91918" w:rsidRDefault="00545841" w:rsidP="00545841">
      <w:pPr>
        <w:spacing w:after="0" w:line="240" w:lineRule="auto"/>
        <w:jc w:val="both"/>
        <w:rPr>
          <w:rFonts w:ascii="Times New Roman" w:hAnsi="Times New Roman" w:cs="Times New Roman"/>
          <w:highlight w:val="yellow"/>
        </w:rPr>
      </w:pPr>
      <w:r w:rsidRPr="00C91918">
        <w:rPr>
          <w:rFonts w:ascii="Times New Roman" w:hAnsi="Times New Roman" w:cs="Times New Roman"/>
        </w:rPr>
        <w:t xml:space="preserve">This </w:t>
      </w:r>
      <w:proofErr w:type="spellStart"/>
      <w:r w:rsidRPr="00C91918">
        <w:rPr>
          <w:rFonts w:ascii="Times New Roman" w:hAnsi="Times New Roman" w:cs="Times New Roman"/>
        </w:rPr>
        <w:t>programme</w:t>
      </w:r>
      <w:proofErr w:type="spellEnd"/>
      <w:r w:rsidRPr="00C91918">
        <w:rPr>
          <w:rFonts w:ascii="Times New Roman" w:hAnsi="Times New Roman" w:cs="Times New Roman"/>
        </w:rPr>
        <w:t xml:space="preserve"> is an AICTE recognized Post Graduate Degree </w:t>
      </w:r>
      <w:proofErr w:type="spellStart"/>
      <w:r w:rsidRPr="00C91918">
        <w:rPr>
          <w:rFonts w:ascii="Times New Roman" w:hAnsi="Times New Roman" w:cs="Times New Roman"/>
        </w:rPr>
        <w:t>programme</w:t>
      </w:r>
      <w:proofErr w:type="spellEnd"/>
      <w:r w:rsidRPr="00C91918">
        <w:rPr>
          <w:rFonts w:ascii="Times New Roman" w:hAnsi="Times New Roman" w:cs="Times New Roman"/>
        </w:rPr>
        <w:t xml:space="preserve"> designed to develop the skills required for careers in business and management. The </w:t>
      </w:r>
      <w:proofErr w:type="spellStart"/>
      <w:r w:rsidRPr="00C91918">
        <w:rPr>
          <w:rFonts w:ascii="Times New Roman" w:hAnsi="Times New Roman" w:cs="Times New Roman"/>
        </w:rPr>
        <w:t>programme</w:t>
      </w:r>
      <w:proofErr w:type="spellEnd"/>
      <w:r w:rsidRPr="00C91918">
        <w:rPr>
          <w:rFonts w:ascii="Times New Roman" w:hAnsi="Times New Roman" w:cs="Times New Roman"/>
        </w:rPr>
        <w:t xml:space="preserve"> is designed by renowned management experts keeping in view the latest industry requirements and practices. All the courses are contemporary, covers diverse areas of study in business and management and relevant to the present day needs. It is uniquely designed for both fresh graduates and the working personnel.</w:t>
      </w:r>
    </w:p>
    <w:p w:rsidR="003F509D" w:rsidRPr="003F509D" w:rsidRDefault="00545841" w:rsidP="003F509D">
      <w:pPr>
        <w:autoSpaceDE w:val="0"/>
        <w:autoSpaceDN w:val="0"/>
        <w:adjustRightInd w:val="0"/>
        <w:spacing w:after="60" w:line="240" w:lineRule="auto"/>
        <w:jc w:val="both"/>
        <w:rPr>
          <w:rFonts w:ascii="Times New Roman" w:hAnsi="Times New Roman" w:cs="Times New Roman"/>
        </w:rPr>
      </w:pPr>
      <w:r>
        <w:rPr>
          <w:rFonts w:cs="Arial"/>
          <w:b/>
          <w:sz w:val="28"/>
        </w:rPr>
        <w:br/>
      </w:r>
      <w:r w:rsidR="00DD041D" w:rsidRPr="00545841">
        <w:rPr>
          <w:rFonts w:ascii="Times New Roman" w:hAnsi="Times New Roman" w:cs="Times New Roman"/>
        </w:rPr>
        <w:t xml:space="preserve">The MBA </w:t>
      </w:r>
      <w:proofErr w:type="spellStart"/>
      <w:r w:rsidR="00DD041D" w:rsidRPr="00545841">
        <w:rPr>
          <w:rFonts w:ascii="Times New Roman" w:hAnsi="Times New Roman" w:cs="Times New Roman"/>
        </w:rPr>
        <w:t>Programme</w:t>
      </w:r>
      <w:proofErr w:type="spellEnd"/>
      <w:r w:rsidR="00DD041D" w:rsidRPr="00545841">
        <w:rPr>
          <w:rFonts w:ascii="Times New Roman" w:hAnsi="Times New Roman" w:cs="Times New Roman"/>
        </w:rPr>
        <w:t xml:space="preserve"> consists of 28 c</w:t>
      </w:r>
      <w:r>
        <w:rPr>
          <w:rFonts w:ascii="Times New Roman" w:hAnsi="Times New Roman" w:cs="Times New Roman"/>
        </w:rPr>
        <w:t xml:space="preserve">ourses in all and includes: </w:t>
      </w:r>
      <w:r>
        <w:rPr>
          <w:rFonts w:ascii="Times New Roman" w:hAnsi="Times New Roman" w:cs="Times New Roman"/>
        </w:rPr>
        <w:br/>
        <w:t xml:space="preserve">i) </w:t>
      </w:r>
      <w:r w:rsidR="00DD041D" w:rsidRPr="00545841">
        <w:rPr>
          <w:rFonts w:ascii="Times New Roman" w:hAnsi="Times New Roman" w:cs="Times New Roman"/>
        </w:rPr>
        <w:t xml:space="preserve">Twenty (20) Core courses (from MMPC-001 to MMPC-020) </w:t>
      </w:r>
      <w:r>
        <w:rPr>
          <w:rFonts w:ascii="Times New Roman" w:hAnsi="Times New Roman" w:cs="Times New Roman"/>
        </w:rPr>
        <w:br/>
        <w:t xml:space="preserve">ii) </w:t>
      </w:r>
      <w:r w:rsidR="00DD041D" w:rsidRPr="00545841">
        <w:rPr>
          <w:rFonts w:ascii="Times New Roman" w:hAnsi="Times New Roman" w:cs="Times New Roman"/>
        </w:rPr>
        <w:t>Seven (07) courses from any one of th</w:t>
      </w:r>
      <w:r>
        <w:rPr>
          <w:rFonts w:ascii="Times New Roman" w:hAnsi="Times New Roman" w:cs="Times New Roman"/>
        </w:rPr>
        <w:t>e chosen specialization area</w:t>
      </w:r>
      <w:r>
        <w:rPr>
          <w:rFonts w:ascii="Times New Roman" w:hAnsi="Times New Roman" w:cs="Times New Roman"/>
        </w:rPr>
        <w:br/>
        <w:t xml:space="preserve">iii) </w:t>
      </w:r>
      <w:r w:rsidR="00DD041D" w:rsidRPr="00545841">
        <w:rPr>
          <w:rFonts w:ascii="Times New Roman" w:hAnsi="Times New Roman" w:cs="Times New Roman"/>
        </w:rPr>
        <w:t>One (01) Project course (MMMPCP-001 equivalent to 2 courses</w:t>
      </w:r>
      <w:proofErr w:type="gramStart"/>
      <w:r w:rsidR="00DD041D" w:rsidRPr="00545841">
        <w:rPr>
          <w:rFonts w:ascii="Times New Roman" w:hAnsi="Times New Roman" w:cs="Times New Roman"/>
        </w:rPr>
        <w:t>)</w:t>
      </w:r>
      <w:proofErr w:type="gramEnd"/>
      <w:r>
        <w:rPr>
          <w:rFonts w:ascii="Times New Roman" w:hAnsi="Times New Roman" w:cs="Times New Roman"/>
        </w:rPr>
        <w:br/>
      </w:r>
      <w:r w:rsidR="003F509D">
        <w:rPr>
          <w:rFonts w:ascii="Times New Roman" w:hAnsi="Times New Roman" w:cs="Times New Roman"/>
        </w:rPr>
        <w:br/>
      </w:r>
      <w:r w:rsidR="003F509D" w:rsidRPr="003F509D">
        <w:rPr>
          <w:rFonts w:ascii="Times New Roman" w:hAnsi="Times New Roman" w:cs="Times New Roman"/>
        </w:rPr>
        <w:t xml:space="preserve">In order to get an MBA degree a student has to complete 28 courses with a total credit weightage of 116 credits. They are as follows: </w:t>
      </w:r>
    </w:p>
    <w:p w:rsidR="003F509D" w:rsidRPr="003F509D" w:rsidRDefault="003F509D" w:rsidP="003F509D">
      <w:pPr>
        <w:autoSpaceDE w:val="0"/>
        <w:autoSpaceDN w:val="0"/>
        <w:adjustRightInd w:val="0"/>
        <w:spacing w:after="60" w:line="240" w:lineRule="auto"/>
        <w:jc w:val="both"/>
        <w:rPr>
          <w:rFonts w:ascii="Times New Roman" w:hAnsi="Times New Roman" w:cs="Times New Roman"/>
        </w:rPr>
      </w:pPr>
      <w:r w:rsidRPr="003F509D">
        <w:rPr>
          <w:rFonts w:ascii="Times New Roman" w:hAnsi="Times New Roman" w:cs="Times New Roman"/>
        </w:rPr>
        <w:t xml:space="preserve">-20 Core Courses of 4 Credit each = 80 Credits. </w:t>
      </w:r>
    </w:p>
    <w:p w:rsidR="003F509D" w:rsidRPr="003F509D" w:rsidRDefault="003F509D" w:rsidP="003F509D">
      <w:pPr>
        <w:autoSpaceDE w:val="0"/>
        <w:autoSpaceDN w:val="0"/>
        <w:adjustRightInd w:val="0"/>
        <w:spacing w:after="60" w:line="240" w:lineRule="auto"/>
        <w:jc w:val="both"/>
        <w:rPr>
          <w:rFonts w:ascii="Times New Roman" w:hAnsi="Times New Roman" w:cs="Times New Roman"/>
        </w:rPr>
      </w:pPr>
      <w:r w:rsidRPr="003F509D">
        <w:rPr>
          <w:rFonts w:ascii="Times New Roman" w:hAnsi="Times New Roman" w:cs="Times New Roman"/>
        </w:rPr>
        <w:t xml:space="preserve">-One Project course of 8 credits </w:t>
      </w:r>
    </w:p>
    <w:p w:rsidR="0074612F" w:rsidRDefault="003F509D" w:rsidP="00B30204">
      <w:pPr>
        <w:autoSpaceDE w:val="0"/>
        <w:autoSpaceDN w:val="0"/>
        <w:adjustRightInd w:val="0"/>
        <w:spacing w:after="60" w:line="240" w:lineRule="auto"/>
        <w:jc w:val="both"/>
        <w:rPr>
          <w:rFonts w:ascii="Times New Roman" w:hAnsi="Times New Roman" w:cs="Times New Roman"/>
        </w:rPr>
      </w:pPr>
      <w:r w:rsidRPr="003F509D">
        <w:rPr>
          <w:rFonts w:ascii="Times New Roman" w:hAnsi="Times New Roman" w:cs="Times New Roman"/>
        </w:rPr>
        <w:t>-7 Courses from any one area of Specialization of 4 credits each = 28 credits</w:t>
      </w:r>
      <w:r w:rsidR="00545841">
        <w:rPr>
          <w:rFonts w:ascii="Times New Roman" w:hAnsi="Times New Roman" w:cs="Times New Roman"/>
        </w:rPr>
        <w:br/>
      </w:r>
    </w:p>
    <w:p w:rsidR="00602895" w:rsidRPr="00766E53" w:rsidRDefault="00602895" w:rsidP="00A11240">
      <w:pPr>
        <w:spacing w:line="240" w:lineRule="auto"/>
        <w:contextualSpacing/>
        <w:jc w:val="both"/>
        <w:rPr>
          <w:rFonts w:ascii="Times New Roman" w:hAnsi="Times New Roman" w:cs="Times New Roman"/>
        </w:rPr>
      </w:pPr>
    </w:p>
    <w:p w:rsidR="00DD041D" w:rsidRPr="00BC0D2F" w:rsidRDefault="004413B6" w:rsidP="00BC0D2F">
      <w:pPr>
        <w:spacing w:after="120" w:line="240" w:lineRule="auto"/>
        <w:jc w:val="both"/>
        <w:rPr>
          <w:rFonts w:ascii="Times New Roman" w:hAnsi="Times New Roman" w:cs="Times New Roman"/>
        </w:rPr>
      </w:pPr>
      <w:r w:rsidRPr="00EA3C4A">
        <w:rPr>
          <w:rFonts w:ascii="Times New Roman" w:hAnsi="Times New Roman" w:cs="Times New Roman"/>
        </w:rPr>
        <w:t xml:space="preserve">The MBA program is </w:t>
      </w:r>
      <w:r w:rsidR="00B02EED" w:rsidRPr="00562C01">
        <w:rPr>
          <w:rFonts w:ascii="Times New Roman" w:hAnsi="Times New Roman" w:cs="Times New Roman"/>
        </w:rPr>
        <w:t>divided</w:t>
      </w:r>
      <w:r w:rsidRPr="00EA3C4A">
        <w:rPr>
          <w:rFonts w:ascii="Times New Roman" w:hAnsi="Times New Roman" w:cs="Times New Roman"/>
        </w:rPr>
        <w:t xml:space="preserve"> into semesters as below:</w:t>
      </w:r>
    </w:p>
    <w:p w:rsidR="00DD041D" w:rsidRPr="00DD041D" w:rsidRDefault="00DD041D" w:rsidP="00DD041D">
      <w:pPr>
        <w:widowControl w:val="0"/>
        <w:pBdr>
          <w:top w:val="nil"/>
          <w:left w:val="nil"/>
          <w:bottom w:val="nil"/>
          <w:right w:val="nil"/>
          <w:between w:val="nil"/>
        </w:pBdr>
        <w:spacing w:before="282"/>
        <w:ind w:left="6"/>
        <w:rPr>
          <w:rFonts w:ascii="Times New Roman" w:eastAsia="Times New Roman" w:hAnsi="Times New Roman" w:cs="Times New Roman"/>
        </w:rPr>
      </w:pPr>
      <w:r w:rsidRPr="00DD041D">
        <w:rPr>
          <w:rFonts w:ascii="Times New Roman" w:eastAsia="Times New Roman" w:hAnsi="Times New Roman" w:cs="Times New Roman"/>
          <w:sz w:val="18"/>
          <w:szCs w:val="18"/>
        </w:rPr>
        <w:br/>
      </w:r>
      <w:r w:rsidRPr="00DD041D">
        <w:rPr>
          <w:rFonts w:ascii="Times New Roman" w:eastAsia="Times New Roman" w:hAnsi="Times New Roman" w:cs="Times New Roman"/>
          <w:b/>
          <w:bCs/>
          <w:color w:val="000000"/>
        </w:rPr>
        <w:t>I semester</w:t>
      </w:r>
    </w:p>
    <w:tbl>
      <w:tblPr>
        <w:tblW w:w="0" w:type="auto"/>
        <w:tblLook w:val="04A0" w:firstRow="1" w:lastRow="0" w:firstColumn="1" w:lastColumn="0" w:noHBand="0" w:noVBand="1"/>
      </w:tblPr>
      <w:tblGrid>
        <w:gridCol w:w="448"/>
        <w:gridCol w:w="1271"/>
        <w:gridCol w:w="3500"/>
        <w:gridCol w:w="1233"/>
      </w:tblGrid>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lastRenderedPageBreak/>
              <w:t>SN</w:t>
            </w:r>
          </w:p>
        </w:tc>
        <w:tc>
          <w:tcPr>
            <w:tcW w:w="126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Course Code</w:t>
            </w:r>
          </w:p>
        </w:tc>
        <w:tc>
          <w:tcPr>
            <w:tcW w:w="3491"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Course Title</w:t>
            </w:r>
          </w:p>
        </w:tc>
        <w:tc>
          <w:tcPr>
            <w:tcW w:w="1233"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Credits</w:t>
            </w:r>
          </w:p>
        </w:tc>
      </w:tr>
      <w:tr w:rsidR="00DD041D" w:rsidRPr="00DD041D" w:rsidTr="0041492F">
        <w:trPr>
          <w:trHeight w:val="372"/>
        </w:trPr>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1</w:t>
            </w:r>
          </w:p>
        </w:tc>
        <w:tc>
          <w:tcPr>
            <w:tcW w:w="126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MMPC-001</w:t>
            </w:r>
          </w:p>
        </w:tc>
        <w:tc>
          <w:tcPr>
            <w:tcW w:w="3491"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 xml:space="preserve">Management Functions and  </w:t>
            </w:r>
            <w:proofErr w:type="spellStart"/>
            <w:r w:rsidRPr="00DD041D">
              <w:rPr>
                <w:rFonts w:ascii="Times New Roman" w:eastAsia="Times New Roman" w:hAnsi="Times New Roman" w:cs="Times New Roman"/>
                <w:color w:val="000000"/>
                <w:sz w:val="18"/>
                <w:szCs w:val="18"/>
              </w:rPr>
              <w:t>Organisational</w:t>
            </w:r>
            <w:proofErr w:type="spellEnd"/>
            <w:r w:rsidRPr="00DD041D">
              <w:rPr>
                <w:rFonts w:ascii="Times New Roman" w:eastAsia="Times New Roman" w:hAnsi="Times New Roman" w:cs="Times New Roman"/>
                <w:color w:val="000000"/>
                <w:sz w:val="18"/>
                <w:szCs w:val="18"/>
              </w:rPr>
              <w:t xml:space="preserve"> Processes </w:t>
            </w:r>
          </w:p>
        </w:tc>
        <w:tc>
          <w:tcPr>
            <w:tcW w:w="1233"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2</w:t>
            </w:r>
          </w:p>
        </w:tc>
        <w:tc>
          <w:tcPr>
            <w:tcW w:w="126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MMPC-002</w:t>
            </w:r>
          </w:p>
        </w:tc>
        <w:tc>
          <w:tcPr>
            <w:tcW w:w="3491"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Human Resource Management</w:t>
            </w:r>
          </w:p>
        </w:tc>
        <w:tc>
          <w:tcPr>
            <w:tcW w:w="1233"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3</w:t>
            </w:r>
          </w:p>
        </w:tc>
        <w:tc>
          <w:tcPr>
            <w:tcW w:w="126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MMPC-003</w:t>
            </w:r>
          </w:p>
        </w:tc>
        <w:tc>
          <w:tcPr>
            <w:tcW w:w="3491"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Business Environment</w:t>
            </w:r>
          </w:p>
        </w:tc>
        <w:tc>
          <w:tcPr>
            <w:tcW w:w="1233"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r>
      <w:tr w:rsidR="00DD041D" w:rsidRPr="00DD041D" w:rsidTr="0041492F">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c>
          <w:tcPr>
            <w:tcW w:w="126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MMPC-004</w:t>
            </w:r>
          </w:p>
        </w:tc>
        <w:tc>
          <w:tcPr>
            <w:tcW w:w="3491" w:type="dxa"/>
            <w:tcBorders>
              <w:top w:val="single" w:sz="4" w:space="0" w:color="000000"/>
              <w:left w:val="single" w:sz="4" w:space="0" w:color="000000"/>
              <w:bottom w:val="single" w:sz="4" w:space="0" w:color="auto"/>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Accounting for Managers</w:t>
            </w:r>
          </w:p>
        </w:tc>
        <w:tc>
          <w:tcPr>
            <w:tcW w:w="1233"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r>
      <w:tr w:rsidR="00DD041D" w:rsidRPr="00DD041D" w:rsidTr="0041492F">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5</w:t>
            </w:r>
          </w:p>
        </w:tc>
        <w:tc>
          <w:tcPr>
            <w:tcW w:w="126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MMPC-005</w:t>
            </w:r>
          </w:p>
        </w:tc>
        <w:tc>
          <w:tcPr>
            <w:tcW w:w="3491" w:type="dxa"/>
            <w:tcBorders>
              <w:top w:val="single" w:sz="4" w:space="0" w:color="auto"/>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Quantitative Analysis for Managerial  Applications</w:t>
            </w:r>
          </w:p>
        </w:tc>
        <w:tc>
          <w:tcPr>
            <w:tcW w:w="1233"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6</w:t>
            </w:r>
          </w:p>
        </w:tc>
        <w:tc>
          <w:tcPr>
            <w:tcW w:w="126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MMPC-006</w:t>
            </w:r>
          </w:p>
        </w:tc>
        <w:tc>
          <w:tcPr>
            <w:tcW w:w="3491"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Marketing Management</w:t>
            </w:r>
          </w:p>
        </w:tc>
        <w:tc>
          <w:tcPr>
            <w:tcW w:w="1233"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jc w:val="center"/>
              <w:rPr>
                <w:rFonts w:ascii="Times New Roman" w:eastAsia="Times New Roman" w:hAnsi="Times New Roman" w:cs="Times New Roman"/>
                <w:sz w:val="18"/>
                <w:szCs w:val="18"/>
              </w:rPr>
            </w:pPr>
            <w:r w:rsidRPr="00DD041D">
              <w:rPr>
                <w:rFonts w:ascii="Times New Roman" w:eastAsia="Times New Roman" w:hAnsi="Times New Roman" w:cs="Times New Roman"/>
                <w:sz w:val="18"/>
                <w:szCs w:val="18"/>
              </w:rPr>
              <w:t>4</w:t>
            </w:r>
          </w:p>
        </w:tc>
      </w:tr>
      <w:tr w:rsidR="00DD041D" w:rsidRPr="00DD041D" w:rsidTr="00DD041D">
        <w:trPr>
          <w:trHeight w:val="273"/>
        </w:trPr>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7</w:t>
            </w:r>
          </w:p>
        </w:tc>
        <w:tc>
          <w:tcPr>
            <w:tcW w:w="126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MMPC-007</w:t>
            </w:r>
          </w:p>
        </w:tc>
        <w:tc>
          <w:tcPr>
            <w:tcW w:w="3491"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Business Communication</w:t>
            </w:r>
          </w:p>
        </w:tc>
        <w:tc>
          <w:tcPr>
            <w:tcW w:w="1233"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5219" w:type="dxa"/>
            <w:gridSpan w:val="3"/>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rPr>
                <w:rFonts w:ascii="Times New Roman" w:eastAsia="Calibri" w:hAnsi="Times New Roman" w:cs="Times New Roman"/>
                <w:sz w:val="18"/>
                <w:szCs w:val="18"/>
              </w:rPr>
            </w:pPr>
          </w:p>
        </w:tc>
        <w:tc>
          <w:tcPr>
            <w:tcW w:w="1233"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28</w:t>
            </w:r>
          </w:p>
        </w:tc>
      </w:tr>
    </w:tbl>
    <w:p w:rsidR="00DD041D" w:rsidRPr="00DD041D" w:rsidRDefault="00DD041D" w:rsidP="00DD041D">
      <w:pPr>
        <w:rPr>
          <w:rFonts w:ascii="Times New Roman" w:eastAsia="Times New Roman" w:hAnsi="Times New Roman" w:cs="Times New Roman"/>
          <w:sz w:val="18"/>
          <w:szCs w:val="18"/>
        </w:rPr>
      </w:pPr>
    </w:p>
    <w:p w:rsidR="00DD041D" w:rsidRPr="00DD041D" w:rsidRDefault="00DD041D" w:rsidP="00DD041D">
      <w:pPr>
        <w:rPr>
          <w:rFonts w:ascii="Times New Roman" w:eastAsia="Times New Roman" w:hAnsi="Times New Roman" w:cs="Times New Roman"/>
          <w:b/>
          <w:bCs/>
        </w:rPr>
      </w:pPr>
      <w:r w:rsidRPr="00DD041D">
        <w:rPr>
          <w:rFonts w:ascii="Times New Roman" w:eastAsia="Times New Roman" w:hAnsi="Times New Roman" w:cs="Times New Roman"/>
          <w:b/>
          <w:bCs/>
          <w:color w:val="000000"/>
        </w:rPr>
        <w:t>II Semester</w:t>
      </w:r>
    </w:p>
    <w:tbl>
      <w:tblPr>
        <w:tblW w:w="5000" w:type="pct"/>
        <w:tblLook w:val="04A0" w:firstRow="1" w:lastRow="0" w:firstColumn="1" w:lastColumn="0" w:noHBand="0" w:noVBand="1"/>
      </w:tblPr>
      <w:tblGrid>
        <w:gridCol w:w="447"/>
        <w:gridCol w:w="1542"/>
        <w:gridCol w:w="3429"/>
        <w:gridCol w:w="1034"/>
      </w:tblGrid>
      <w:tr w:rsidR="00DD041D" w:rsidRPr="00DD041D" w:rsidTr="0041492F">
        <w:trPr>
          <w:trHeight w:val="407"/>
        </w:trPr>
        <w:tc>
          <w:tcPr>
            <w:tcW w:w="34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SN</w:t>
            </w:r>
          </w:p>
        </w:tc>
        <w:tc>
          <w:tcPr>
            <w:tcW w:w="1195"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Course Code</w:t>
            </w:r>
          </w:p>
        </w:tc>
        <w:tc>
          <w:tcPr>
            <w:tcW w:w="265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Course Title</w:t>
            </w:r>
          </w:p>
        </w:tc>
        <w:tc>
          <w:tcPr>
            <w:tcW w:w="801"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Credits</w:t>
            </w:r>
          </w:p>
        </w:tc>
      </w:tr>
      <w:tr w:rsidR="00DD041D" w:rsidRPr="00DD041D" w:rsidTr="0041492F">
        <w:trPr>
          <w:trHeight w:val="407"/>
        </w:trPr>
        <w:tc>
          <w:tcPr>
            <w:tcW w:w="34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1</w:t>
            </w:r>
          </w:p>
        </w:tc>
        <w:tc>
          <w:tcPr>
            <w:tcW w:w="1195"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MMPC-008</w:t>
            </w:r>
          </w:p>
        </w:tc>
        <w:tc>
          <w:tcPr>
            <w:tcW w:w="265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Information Systems for Managers</w:t>
            </w:r>
          </w:p>
        </w:tc>
        <w:tc>
          <w:tcPr>
            <w:tcW w:w="801"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sz w:val="18"/>
                <w:szCs w:val="18"/>
              </w:rPr>
              <w:t>4</w:t>
            </w:r>
          </w:p>
        </w:tc>
      </w:tr>
      <w:tr w:rsidR="00DD041D" w:rsidRPr="00DD041D" w:rsidTr="0041492F">
        <w:trPr>
          <w:trHeight w:val="407"/>
        </w:trPr>
        <w:tc>
          <w:tcPr>
            <w:tcW w:w="34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2</w:t>
            </w:r>
          </w:p>
        </w:tc>
        <w:tc>
          <w:tcPr>
            <w:tcW w:w="1195"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MMPC-009</w:t>
            </w:r>
          </w:p>
        </w:tc>
        <w:tc>
          <w:tcPr>
            <w:tcW w:w="265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Management of Machines and Materials</w:t>
            </w:r>
          </w:p>
        </w:tc>
        <w:tc>
          <w:tcPr>
            <w:tcW w:w="801"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sz w:val="18"/>
                <w:szCs w:val="18"/>
              </w:rPr>
              <w:t>4</w:t>
            </w:r>
          </w:p>
        </w:tc>
      </w:tr>
      <w:tr w:rsidR="00DD041D" w:rsidRPr="00DD041D" w:rsidTr="0041492F">
        <w:trPr>
          <w:trHeight w:val="407"/>
        </w:trPr>
        <w:tc>
          <w:tcPr>
            <w:tcW w:w="34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3</w:t>
            </w:r>
          </w:p>
        </w:tc>
        <w:tc>
          <w:tcPr>
            <w:tcW w:w="1195"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MMPC-010</w:t>
            </w:r>
          </w:p>
        </w:tc>
        <w:tc>
          <w:tcPr>
            <w:tcW w:w="265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 xml:space="preserve"> Managerial Economics</w:t>
            </w:r>
          </w:p>
        </w:tc>
        <w:tc>
          <w:tcPr>
            <w:tcW w:w="801"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sz w:val="18"/>
                <w:szCs w:val="18"/>
              </w:rPr>
              <w:t>4</w:t>
            </w:r>
          </w:p>
        </w:tc>
      </w:tr>
      <w:tr w:rsidR="00DD041D" w:rsidRPr="00DD041D" w:rsidTr="0041492F">
        <w:trPr>
          <w:trHeight w:val="407"/>
        </w:trPr>
        <w:tc>
          <w:tcPr>
            <w:tcW w:w="34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c>
          <w:tcPr>
            <w:tcW w:w="1195"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MMPC-011</w:t>
            </w:r>
          </w:p>
        </w:tc>
        <w:tc>
          <w:tcPr>
            <w:tcW w:w="265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 xml:space="preserve">Social Processes and </w:t>
            </w:r>
            <w:proofErr w:type="spellStart"/>
            <w:r w:rsidRPr="00DD041D">
              <w:rPr>
                <w:rFonts w:ascii="Times New Roman" w:eastAsia="Times New Roman" w:hAnsi="Times New Roman" w:cs="Times New Roman"/>
                <w:color w:val="000000"/>
                <w:sz w:val="18"/>
                <w:szCs w:val="18"/>
              </w:rPr>
              <w:t>Behavioural</w:t>
            </w:r>
            <w:proofErr w:type="spellEnd"/>
            <w:r w:rsidRPr="00DD041D">
              <w:rPr>
                <w:rFonts w:ascii="Times New Roman" w:eastAsia="Times New Roman" w:hAnsi="Times New Roman" w:cs="Times New Roman"/>
                <w:color w:val="000000"/>
                <w:sz w:val="18"/>
                <w:szCs w:val="18"/>
              </w:rPr>
              <w:t xml:space="preserve"> Issues</w:t>
            </w:r>
          </w:p>
        </w:tc>
        <w:tc>
          <w:tcPr>
            <w:tcW w:w="801"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sz w:val="18"/>
                <w:szCs w:val="18"/>
              </w:rPr>
              <w:t>4</w:t>
            </w:r>
          </w:p>
        </w:tc>
      </w:tr>
      <w:tr w:rsidR="00DD041D" w:rsidRPr="00DD041D" w:rsidTr="0041492F">
        <w:trPr>
          <w:trHeight w:val="407"/>
        </w:trPr>
        <w:tc>
          <w:tcPr>
            <w:tcW w:w="34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5</w:t>
            </w:r>
          </w:p>
        </w:tc>
        <w:tc>
          <w:tcPr>
            <w:tcW w:w="1195"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MMPC-012</w:t>
            </w:r>
          </w:p>
        </w:tc>
        <w:tc>
          <w:tcPr>
            <w:tcW w:w="265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Strategic Management</w:t>
            </w:r>
          </w:p>
        </w:tc>
        <w:tc>
          <w:tcPr>
            <w:tcW w:w="801"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sz w:val="18"/>
                <w:szCs w:val="18"/>
              </w:rPr>
              <w:t>4</w:t>
            </w:r>
          </w:p>
        </w:tc>
      </w:tr>
      <w:tr w:rsidR="00DD041D" w:rsidRPr="00DD041D" w:rsidTr="0041492F">
        <w:trPr>
          <w:trHeight w:val="407"/>
        </w:trPr>
        <w:tc>
          <w:tcPr>
            <w:tcW w:w="34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6</w:t>
            </w:r>
          </w:p>
        </w:tc>
        <w:tc>
          <w:tcPr>
            <w:tcW w:w="1195"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color w:val="000000"/>
                <w:sz w:val="18"/>
                <w:szCs w:val="18"/>
              </w:rPr>
            </w:pPr>
            <w:r w:rsidRPr="00DD041D">
              <w:rPr>
                <w:rFonts w:ascii="Times New Roman" w:eastAsia="Times New Roman" w:hAnsi="Times New Roman" w:cs="Times New Roman"/>
                <w:b/>
                <w:bCs/>
                <w:color w:val="000000"/>
                <w:sz w:val="18"/>
                <w:szCs w:val="18"/>
              </w:rPr>
              <w:t>MMPC-013</w:t>
            </w:r>
          </w:p>
        </w:tc>
        <w:tc>
          <w:tcPr>
            <w:tcW w:w="265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Business Laws</w:t>
            </w:r>
          </w:p>
        </w:tc>
        <w:tc>
          <w:tcPr>
            <w:tcW w:w="801"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4</w:t>
            </w:r>
          </w:p>
        </w:tc>
      </w:tr>
      <w:tr w:rsidR="00DD041D" w:rsidRPr="00DD041D" w:rsidTr="0041492F">
        <w:trPr>
          <w:trHeight w:val="407"/>
        </w:trPr>
        <w:tc>
          <w:tcPr>
            <w:tcW w:w="34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7</w:t>
            </w:r>
          </w:p>
        </w:tc>
        <w:tc>
          <w:tcPr>
            <w:tcW w:w="1195"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color w:val="000000"/>
                <w:sz w:val="18"/>
                <w:szCs w:val="18"/>
              </w:rPr>
            </w:pPr>
            <w:r w:rsidRPr="00DD041D">
              <w:rPr>
                <w:rFonts w:ascii="Times New Roman" w:eastAsia="Times New Roman" w:hAnsi="Times New Roman" w:cs="Times New Roman"/>
                <w:b/>
                <w:bCs/>
                <w:color w:val="000000"/>
                <w:sz w:val="18"/>
                <w:szCs w:val="18"/>
              </w:rPr>
              <w:t>MMPC-014</w:t>
            </w:r>
          </w:p>
        </w:tc>
        <w:tc>
          <w:tcPr>
            <w:tcW w:w="2657"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Financial Management</w:t>
            </w:r>
          </w:p>
        </w:tc>
        <w:tc>
          <w:tcPr>
            <w:tcW w:w="801"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4</w:t>
            </w:r>
          </w:p>
        </w:tc>
      </w:tr>
      <w:tr w:rsidR="00DD041D" w:rsidRPr="00DD041D" w:rsidTr="0041492F">
        <w:trPr>
          <w:trHeight w:val="407"/>
        </w:trPr>
        <w:tc>
          <w:tcPr>
            <w:tcW w:w="4199" w:type="pct"/>
            <w:gridSpan w:val="3"/>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rPr>
                <w:rFonts w:ascii="Times New Roman" w:eastAsia="Calibri" w:hAnsi="Times New Roman" w:cs="Times New Roman"/>
                <w:sz w:val="18"/>
                <w:szCs w:val="18"/>
              </w:rPr>
            </w:pPr>
          </w:p>
        </w:tc>
        <w:tc>
          <w:tcPr>
            <w:tcW w:w="801" w:type="pct"/>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28</w:t>
            </w:r>
          </w:p>
        </w:tc>
      </w:tr>
    </w:tbl>
    <w:p w:rsidR="00DD041D" w:rsidRPr="00DD041D" w:rsidRDefault="00DD041D" w:rsidP="00DD041D">
      <w:pPr>
        <w:rPr>
          <w:rFonts w:ascii="Times New Roman" w:eastAsia="Times New Roman" w:hAnsi="Times New Roman" w:cs="Times New Roman"/>
          <w:sz w:val="18"/>
          <w:szCs w:val="18"/>
        </w:rPr>
      </w:pPr>
    </w:p>
    <w:p w:rsidR="00DD041D" w:rsidRPr="00DD041D" w:rsidRDefault="00DD041D" w:rsidP="00DD041D">
      <w:pPr>
        <w:rPr>
          <w:rFonts w:ascii="Times New Roman" w:eastAsia="Times New Roman" w:hAnsi="Times New Roman" w:cs="Times New Roman"/>
          <w:b/>
          <w:bCs/>
        </w:rPr>
      </w:pPr>
      <w:r w:rsidRPr="00DD041D">
        <w:rPr>
          <w:rFonts w:ascii="Times New Roman" w:eastAsia="Times New Roman" w:hAnsi="Times New Roman" w:cs="Times New Roman"/>
          <w:b/>
          <w:bCs/>
          <w:color w:val="000000"/>
        </w:rPr>
        <w:t>III Semester</w:t>
      </w:r>
    </w:p>
    <w:tbl>
      <w:tblPr>
        <w:tblW w:w="0" w:type="auto"/>
        <w:tblLook w:val="04A0" w:firstRow="1" w:lastRow="0" w:firstColumn="1" w:lastColumn="0" w:noHBand="0" w:noVBand="1"/>
      </w:tblPr>
      <w:tblGrid>
        <w:gridCol w:w="450"/>
        <w:gridCol w:w="1548"/>
        <w:gridCol w:w="3420"/>
        <w:gridCol w:w="1034"/>
      </w:tblGrid>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SN</w:t>
            </w:r>
          </w:p>
        </w:tc>
        <w:tc>
          <w:tcPr>
            <w:tcW w:w="153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Course Code</w:t>
            </w: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Course Title</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Credits</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lastRenderedPageBreak/>
              <w:t>1</w:t>
            </w:r>
          </w:p>
        </w:tc>
        <w:tc>
          <w:tcPr>
            <w:tcW w:w="153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MMPC-015</w:t>
            </w: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Research Methodology for Management Decisions</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2</w:t>
            </w:r>
          </w:p>
        </w:tc>
        <w:tc>
          <w:tcPr>
            <w:tcW w:w="153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MMPC-016</w:t>
            </w: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International Business Management</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3</w:t>
            </w:r>
          </w:p>
        </w:tc>
        <w:tc>
          <w:tcPr>
            <w:tcW w:w="153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MMPP-001</w:t>
            </w: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Project Course (Equivalent to 2(Two) courses)</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8</w:t>
            </w:r>
          </w:p>
        </w:tc>
      </w:tr>
      <w:tr w:rsidR="00DD041D" w:rsidRPr="00DD041D" w:rsidTr="00DD041D">
        <w:tc>
          <w:tcPr>
            <w:tcW w:w="1998" w:type="dxa"/>
            <w:gridSpan w:val="2"/>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rPr>
                <w:rFonts w:ascii="Times New Roman" w:eastAsia="Calibri" w:hAnsi="Times New Roman" w:cs="Times New Roman"/>
                <w:sz w:val="18"/>
                <w:szCs w:val="18"/>
              </w:rPr>
            </w:pP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Four courses from specialization area of your choice</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16</w:t>
            </w:r>
          </w:p>
        </w:tc>
      </w:tr>
      <w:tr w:rsidR="00DD041D" w:rsidRPr="00DD041D" w:rsidTr="00DD041D">
        <w:tc>
          <w:tcPr>
            <w:tcW w:w="5418" w:type="dxa"/>
            <w:gridSpan w:val="3"/>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rPr>
                <w:rFonts w:ascii="Times New Roman" w:eastAsia="Calibri" w:hAnsi="Times New Roman" w:cs="Times New Roman"/>
                <w:sz w:val="18"/>
                <w:szCs w:val="18"/>
              </w:rPr>
            </w:pP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32</w:t>
            </w:r>
          </w:p>
        </w:tc>
      </w:tr>
    </w:tbl>
    <w:p w:rsidR="00DD041D" w:rsidRPr="00DD041D" w:rsidRDefault="00DD041D" w:rsidP="00DD041D">
      <w:pPr>
        <w:rPr>
          <w:rFonts w:ascii="Times New Roman" w:eastAsia="Times New Roman" w:hAnsi="Times New Roman" w:cs="Times New Roman"/>
          <w:sz w:val="18"/>
          <w:szCs w:val="18"/>
        </w:rPr>
      </w:pPr>
    </w:p>
    <w:p w:rsidR="00DD041D" w:rsidRPr="00DD041D" w:rsidRDefault="00DD041D" w:rsidP="00DD041D">
      <w:pPr>
        <w:rPr>
          <w:rFonts w:ascii="Times New Roman" w:eastAsia="Times New Roman" w:hAnsi="Times New Roman" w:cs="Times New Roman"/>
          <w:b/>
          <w:bCs/>
        </w:rPr>
      </w:pPr>
      <w:r w:rsidRPr="00DD041D">
        <w:rPr>
          <w:rFonts w:ascii="Times New Roman" w:eastAsia="Times New Roman" w:hAnsi="Times New Roman" w:cs="Times New Roman"/>
          <w:b/>
          <w:bCs/>
          <w:color w:val="000000"/>
        </w:rPr>
        <w:t>IV Semester</w:t>
      </w:r>
    </w:p>
    <w:tbl>
      <w:tblPr>
        <w:tblW w:w="0" w:type="auto"/>
        <w:tblLook w:val="04A0" w:firstRow="1" w:lastRow="0" w:firstColumn="1" w:lastColumn="0" w:noHBand="0" w:noVBand="1"/>
      </w:tblPr>
      <w:tblGrid>
        <w:gridCol w:w="450"/>
        <w:gridCol w:w="1548"/>
        <w:gridCol w:w="3420"/>
        <w:gridCol w:w="1034"/>
      </w:tblGrid>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SN</w:t>
            </w:r>
          </w:p>
        </w:tc>
        <w:tc>
          <w:tcPr>
            <w:tcW w:w="153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Course Code</w:t>
            </w: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Course Title</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Credits</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1</w:t>
            </w:r>
          </w:p>
        </w:tc>
        <w:tc>
          <w:tcPr>
            <w:tcW w:w="153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sz w:val="18"/>
                <w:szCs w:val="18"/>
              </w:rPr>
            </w:pPr>
            <w:r w:rsidRPr="00DD041D">
              <w:rPr>
                <w:rFonts w:ascii="Times New Roman" w:eastAsia="Times New Roman" w:hAnsi="Times New Roman" w:cs="Times New Roman"/>
                <w:b/>
                <w:bCs/>
                <w:color w:val="000000"/>
                <w:sz w:val="18"/>
                <w:szCs w:val="18"/>
              </w:rPr>
              <w:t>MMPC-017</w:t>
            </w: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Advance Strategic Management</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2</w:t>
            </w:r>
          </w:p>
        </w:tc>
        <w:tc>
          <w:tcPr>
            <w:tcW w:w="153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color w:val="000000"/>
                <w:sz w:val="18"/>
                <w:szCs w:val="18"/>
              </w:rPr>
            </w:pPr>
            <w:r w:rsidRPr="00DD041D">
              <w:rPr>
                <w:rFonts w:ascii="Times New Roman" w:eastAsia="Times New Roman" w:hAnsi="Times New Roman" w:cs="Times New Roman"/>
                <w:b/>
                <w:bCs/>
                <w:color w:val="000000"/>
                <w:sz w:val="18"/>
                <w:szCs w:val="18"/>
              </w:rPr>
              <w:t>MMPC-018</w:t>
            </w: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Entrepreneurship</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3</w:t>
            </w:r>
          </w:p>
        </w:tc>
        <w:tc>
          <w:tcPr>
            <w:tcW w:w="153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color w:val="000000"/>
                <w:sz w:val="18"/>
                <w:szCs w:val="18"/>
              </w:rPr>
            </w:pPr>
            <w:r w:rsidRPr="00DD041D">
              <w:rPr>
                <w:rFonts w:ascii="Times New Roman" w:eastAsia="Times New Roman" w:hAnsi="Times New Roman" w:cs="Times New Roman"/>
                <w:b/>
                <w:bCs/>
                <w:color w:val="000000"/>
                <w:sz w:val="18"/>
                <w:szCs w:val="18"/>
              </w:rPr>
              <w:t>MMPC-019</w:t>
            </w: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Total Quality Management</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0" w:type="auto"/>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4</w:t>
            </w:r>
          </w:p>
        </w:tc>
        <w:tc>
          <w:tcPr>
            <w:tcW w:w="1538"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b/>
                <w:bCs/>
                <w:color w:val="000000"/>
                <w:sz w:val="18"/>
                <w:szCs w:val="18"/>
              </w:rPr>
            </w:pPr>
            <w:r w:rsidRPr="00DD041D">
              <w:rPr>
                <w:rFonts w:ascii="Times New Roman" w:eastAsia="Times New Roman" w:hAnsi="Times New Roman" w:cs="Times New Roman"/>
                <w:b/>
                <w:bCs/>
                <w:color w:val="000000"/>
                <w:sz w:val="18"/>
                <w:szCs w:val="18"/>
              </w:rPr>
              <w:t>MMPC-020</w:t>
            </w: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Business Ethics and CSR</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color w:val="000000"/>
                <w:sz w:val="18"/>
                <w:szCs w:val="18"/>
              </w:rPr>
            </w:pPr>
            <w:r w:rsidRPr="00DD041D">
              <w:rPr>
                <w:rFonts w:ascii="Times New Roman" w:eastAsia="Times New Roman" w:hAnsi="Times New Roman" w:cs="Times New Roman"/>
                <w:color w:val="000000"/>
                <w:sz w:val="18"/>
                <w:szCs w:val="18"/>
              </w:rPr>
              <w:t>4</w:t>
            </w:r>
          </w:p>
        </w:tc>
      </w:tr>
      <w:tr w:rsidR="00DD041D" w:rsidRPr="00DD041D" w:rsidTr="00DD041D">
        <w:tc>
          <w:tcPr>
            <w:tcW w:w="1998" w:type="dxa"/>
            <w:gridSpan w:val="2"/>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rPr>
                <w:rFonts w:ascii="Times New Roman" w:eastAsia="Calibri" w:hAnsi="Times New Roman" w:cs="Times New Roman"/>
                <w:sz w:val="18"/>
                <w:szCs w:val="18"/>
              </w:rPr>
            </w:pPr>
          </w:p>
        </w:tc>
        <w:tc>
          <w:tcPr>
            <w:tcW w:w="3420"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 xml:space="preserve">Three courses from specialization Area opted in Semester III </w:t>
            </w: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12</w:t>
            </w:r>
          </w:p>
        </w:tc>
      </w:tr>
      <w:tr w:rsidR="00DD041D" w:rsidRPr="00DD041D" w:rsidTr="00DD041D">
        <w:tc>
          <w:tcPr>
            <w:tcW w:w="5418" w:type="dxa"/>
            <w:gridSpan w:val="3"/>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rPr>
                <w:rFonts w:ascii="Times New Roman" w:eastAsia="Calibri" w:hAnsi="Times New Roman" w:cs="Times New Roman"/>
                <w:sz w:val="18"/>
                <w:szCs w:val="18"/>
              </w:rPr>
            </w:pPr>
          </w:p>
        </w:tc>
        <w:tc>
          <w:tcPr>
            <w:tcW w:w="1034" w:type="dxa"/>
            <w:tcBorders>
              <w:top w:val="single" w:sz="4" w:space="0" w:color="000000"/>
              <w:left w:val="single" w:sz="4" w:space="0" w:color="000000"/>
              <w:bottom w:val="single" w:sz="4" w:space="0" w:color="000000"/>
              <w:right w:val="single" w:sz="4" w:space="0" w:color="000000"/>
            </w:tcBorders>
            <w:hideMark/>
          </w:tcPr>
          <w:p w:rsidR="00DD041D" w:rsidRPr="00DD041D" w:rsidRDefault="00DD041D" w:rsidP="00DD041D">
            <w:pPr>
              <w:spacing w:line="0" w:lineRule="atLeast"/>
              <w:jc w:val="center"/>
              <w:rPr>
                <w:rFonts w:ascii="Times New Roman" w:eastAsia="Times New Roman" w:hAnsi="Times New Roman" w:cs="Times New Roman"/>
                <w:sz w:val="18"/>
                <w:szCs w:val="18"/>
              </w:rPr>
            </w:pPr>
            <w:r w:rsidRPr="00DD041D">
              <w:rPr>
                <w:rFonts w:ascii="Times New Roman" w:eastAsia="Times New Roman" w:hAnsi="Times New Roman" w:cs="Times New Roman"/>
                <w:color w:val="000000"/>
                <w:sz w:val="18"/>
                <w:szCs w:val="18"/>
              </w:rPr>
              <w:t>28</w:t>
            </w:r>
          </w:p>
        </w:tc>
      </w:tr>
    </w:tbl>
    <w:p w:rsidR="004413B6" w:rsidRPr="0049276C" w:rsidRDefault="004413B6" w:rsidP="004413B6">
      <w:pPr>
        <w:spacing w:after="0" w:line="240" w:lineRule="auto"/>
        <w:jc w:val="both"/>
        <w:rPr>
          <w:rFonts w:ascii="Times New Roman" w:hAnsi="Times New Roman" w:cs="Times New Roman"/>
          <w:szCs w:val="24"/>
        </w:rPr>
      </w:pPr>
    </w:p>
    <w:p w:rsidR="005A4762" w:rsidRPr="009C38B5" w:rsidRDefault="00E53A81" w:rsidP="00D247D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r>
      <w:r w:rsidRPr="00E53A81">
        <w:rPr>
          <w:rFonts w:ascii="Times New Roman" w:hAnsi="Times New Roman" w:cs="Times New Roman"/>
          <w:b/>
          <w:bCs/>
          <w:sz w:val="20"/>
          <w:szCs w:val="20"/>
        </w:rPr>
        <w:t xml:space="preserve">Note: </w:t>
      </w:r>
      <w:r w:rsidR="00D247DE" w:rsidRPr="00D247DE">
        <w:rPr>
          <w:rFonts w:ascii="Times New Roman" w:hAnsi="Times New Roman" w:cs="Times New Roman"/>
          <w:b/>
          <w:bCs/>
          <w:sz w:val="20"/>
          <w:szCs w:val="20"/>
        </w:rPr>
        <w:t xml:space="preserve">The list of </w:t>
      </w:r>
      <w:r w:rsidR="00D247DE">
        <w:rPr>
          <w:rFonts w:ascii="Times New Roman" w:hAnsi="Times New Roman" w:cs="Times New Roman"/>
          <w:b/>
          <w:bCs/>
          <w:sz w:val="20"/>
          <w:szCs w:val="20"/>
        </w:rPr>
        <w:t>specialization</w:t>
      </w:r>
      <w:r w:rsidR="00D247DE" w:rsidRPr="00D247DE">
        <w:rPr>
          <w:rFonts w:ascii="Times New Roman" w:hAnsi="Times New Roman" w:cs="Times New Roman"/>
          <w:b/>
          <w:bCs/>
          <w:sz w:val="20"/>
          <w:szCs w:val="20"/>
        </w:rPr>
        <w:t xml:space="preserve"> courses which will be available in 3rd and 4th semester will be </w:t>
      </w:r>
      <w:r w:rsidR="00D247DE">
        <w:rPr>
          <w:rFonts w:ascii="Times New Roman" w:hAnsi="Times New Roman" w:cs="Times New Roman"/>
          <w:b/>
          <w:bCs/>
          <w:sz w:val="20"/>
          <w:szCs w:val="20"/>
        </w:rPr>
        <w:t>updated</w:t>
      </w:r>
      <w:r w:rsidR="00D247DE" w:rsidRPr="00D247DE">
        <w:rPr>
          <w:rFonts w:ascii="Times New Roman" w:hAnsi="Times New Roman" w:cs="Times New Roman"/>
          <w:b/>
          <w:bCs/>
          <w:sz w:val="20"/>
          <w:szCs w:val="20"/>
        </w:rPr>
        <w:t xml:space="preserve"> later.</w:t>
      </w:r>
    </w:p>
    <w:p w:rsidR="00BC0D2F" w:rsidRPr="00D247DE" w:rsidRDefault="00BC0D2F" w:rsidP="00D247DE">
      <w:pPr>
        <w:autoSpaceDE w:val="0"/>
        <w:autoSpaceDN w:val="0"/>
        <w:adjustRightInd w:val="0"/>
        <w:spacing w:after="0" w:line="240" w:lineRule="auto"/>
        <w:rPr>
          <w:rFonts w:ascii="Times New Roman" w:hAnsi="Times New Roman" w:cs="Times New Roman"/>
          <w:b/>
        </w:rPr>
      </w:pPr>
    </w:p>
    <w:p w:rsidR="0057777F" w:rsidRPr="00FE62EA" w:rsidRDefault="0057777F" w:rsidP="00D247DE">
      <w:pPr>
        <w:spacing w:after="0" w:line="240" w:lineRule="auto"/>
        <w:rPr>
          <w:rFonts w:ascii="Times New Roman" w:hAnsi="Times New Roman" w:cs="Times New Roman"/>
          <w:b/>
        </w:rPr>
      </w:pPr>
    </w:p>
    <w:p w:rsidR="00B30204" w:rsidRPr="00103B94" w:rsidRDefault="001237AA" w:rsidP="00B30204">
      <w:pPr>
        <w:spacing w:after="0" w:line="240" w:lineRule="auto"/>
        <w:ind w:left="425" w:hanging="425"/>
        <w:rPr>
          <w:rFonts w:ascii="Times New Roman" w:hAnsi="Times New Roman" w:cs="Times New Roman"/>
        </w:rPr>
      </w:pPr>
      <w:r w:rsidRPr="00FE62EA">
        <w:rPr>
          <w:rFonts w:ascii="Times New Roman" w:hAnsi="Times New Roman" w:cs="Times New Roman"/>
          <w:b/>
          <w:szCs w:val="24"/>
        </w:rPr>
        <w:t>Grading</w:t>
      </w:r>
      <w:r w:rsidR="007925CF" w:rsidRPr="00FE62EA">
        <w:rPr>
          <w:rFonts w:ascii="Times New Roman" w:hAnsi="Times New Roman" w:cs="Times New Roman"/>
          <w:b/>
          <w:szCs w:val="24"/>
        </w:rPr>
        <w:t xml:space="preserve"> and Result</w:t>
      </w:r>
      <w:r w:rsidRPr="00FE62EA">
        <w:rPr>
          <w:rFonts w:ascii="Times New Roman" w:hAnsi="Times New Roman" w:cs="Times New Roman"/>
          <w:b/>
          <w:szCs w:val="24"/>
        </w:rPr>
        <w:t>:</w:t>
      </w:r>
      <w:r w:rsidR="00682590">
        <w:rPr>
          <w:rFonts w:ascii="Times New Roman" w:hAnsi="Times New Roman" w:cs="Times New Roman"/>
          <w:b/>
          <w:szCs w:val="24"/>
        </w:rPr>
        <w:br/>
      </w:r>
    </w:p>
    <w:p w:rsidR="001237AA" w:rsidRPr="00B30204" w:rsidRDefault="001237AA" w:rsidP="00D247DE">
      <w:pPr>
        <w:spacing w:after="0" w:line="240" w:lineRule="auto"/>
        <w:rPr>
          <w:rFonts w:ascii="Times New Roman" w:hAnsi="Times New Roman" w:cs="Times New Roman"/>
          <w:b/>
          <w:szCs w:val="24"/>
        </w:rPr>
      </w:pPr>
    </w:p>
    <w:p w:rsidR="00DD041D"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Letter grade system is followed in this </w:t>
      </w:r>
      <w:proofErr w:type="spellStart"/>
      <w:r w:rsidRPr="00B30204">
        <w:rPr>
          <w:rFonts w:ascii="Times New Roman" w:hAnsi="Times New Roman" w:cs="Times New Roman"/>
          <w:szCs w:val="24"/>
        </w:rPr>
        <w:t>programme</w:t>
      </w:r>
      <w:proofErr w:type="spellEnd"/>
      <w:r w:rsidRPr="00B30204">
        <w:rPr>
          <w:rFonts w:ascii="Times New Roman" w:hAnsi="Times New Roman" w:cs="Times New Roman"/>
          <w:szCs w:val="24"/>
        </w:rPr>
        <w:t xml:space="preserve"> for evaluation. These letter grades are: </w:t>
      </w:r>
    </w:p>
    <w:p w:rsidR="00DD041D"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A = Excellent </w:t>
      </w:r>
    </w:p>
    <w:p w:rsidR="00DD041D"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B = Very Good </w:t>
      </w:r>
    </w:p>
    <w:p w:rsidR="00DD041D"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lastRenderedPageBreak/>
        <w:t xml:space="preserve">C = Good </w:t>
      </w:r>
    </w:p>
    <w:p w:rsidR="00DD041D"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D = Satisfactory </w:t>
      </w:r>
    </w:p>
    <w:p w:rsidR="00DD041D"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E = Unsatisfactory </w:t>
      </w:r>
    </w:p>
    <w:p w:rsidR="0040489F"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A student will have to obtain at least ‘C’ Grade in both continuous and term-end examinations and also the overall average grade should be at least ‘C’ grade for the successful completion of the course. </w:t>
      </w:r>
    </w:p>
    <w:p w:rsidR="00103B94" w:rsidRPr="00B30204" w:rsidRDefault="00103B94" w:rsidP="00F67CD7">
      <w:pPr>
        <w:snapToGrid w:val="0"/>
        <w:spacing w:after="60" w:line="240" w:lineRule="auto"/>
        <w:jc w:val="both"/>
        <w:rPr>
          <w:rFonts w:ascii="Times New Roman" w:hAnsi="Times New Roman" w:cs="Times New Roman"/>
          <w:szCs w:val="24"/>
        </w:rPr>
      </w:pPr>
    </w:p>
    <w:p w:rsidR="0040489F"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Following is the system of converting the overall letter grades to percentage equivalents: </w:t>
      </w:r>
    </w:p>
    <w:p w:rsidR="0040489F"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A = 80% and Above </w:t>
      </w:r>
    </w:p>
    <w:p w:rsidR="0040489F"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B = 60% to 79.9% </w:t>
      </w:r>
    </w:p>
    <w:p w:rsidR="0040489F"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C = 50% to 59.9% </w:t>
      </w:r>
    </w:p>
    <w:p w:rsidR="0040489F"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 xml:space="preserve">D = 40% to 49.9% </w:t>
      </w:r>
    </w:p>
    <w:p w:rsidR="00DD041D" w:rsidRPr="00B30204" w:rsidRDefault="00DD041D" w:rsidP="00F67CD7">
      <w:pPr>
        <w:snapToGrid w:val="0"/>
        <w:spacing w:after="60" w:line="240" w:lineRule="auto"/>
        <w:jc w:val="both"/>
        <w:rPr>
          <w:rFonts w:ascii="Times New Roman" w:hAnsi="Times New Roman" w:cs="Times New Roman"/>
          <w:szCs w:val="24"/>
        </w:rPr>
      </w:pPr>
      <w:r w:rsidRPr="00B30204">
        <w:rPr>
          <w:rFonts w:ascii="Times New Roman" w:hAnsi="Times New Roman" w:cs="Times New Roman"/>
          <w:szCs w:val="24"/>
        </w:rPr>
        <w:t>E = Below 40%</w:t>
      </w:r>
    </w:p>
    <w:p w:rsidR="001237AA" w:rsidRPr="00FE62EA" w:rsidRDefault="001237AA" w:rsidP="001237AA">
      <w:pPr>
        <w:autoSpaceDE w:val="0"/>
        <w:autoSpaceDN w:val="0"/>
        <w:adjustRightInd w:val="0"/>
        <w:spacing w:after="0" w:line="240" w:lineRule="auto"/>
        <w:jc w:val="both"/>
        <w:rPr>
          <w:rFonts w:ascii="Times New Roman" w:hAnsi="Times New Roman" w:cs="Times New Roman"/>
          <w:b/>
          <w:bCs/>
          <w:szCs w:val="24"/>
        </w:rPr>
      </w:pPr>
    </w:p>
    <w:p w:rsidR="00564046" w:rsidRPr="00FE62EA" w:rsidRDefault="007925CF" w:rsidP="00564046">
      <w:pPr>
        <w:spacing w:after="60" w:line="240" w:lineRule="auto"/>
        <w:jc w:val="both"/>
        <w:rPr>
          <w:rFonts w:ascii="Times New Roman" w:hAnsi="Times New Roman" w:cs="Times New Roman"/>
          <w:b/>
          <w:sz w:val="28"/>
          <w:highlight w:val="yellow"/>
        </w:rPr>
      </w:pPr>
      <w:r w:rsidRPr="00FE62EA">
        <w:rPr>
          <w:rFonts w:ascii="Times New Roman" w:hAnsi="Times New Roman" w:cs="Times New Roman"/>
          <w:b/>
          <w:sz w:val="28"/>
        </w:rPr>
        <w:br/>
      </w:r>
      <w:r w:rsidR="00564046" w:rsidRPr="00FE62EA">
        <w:rPr>
          <w:rFonts w:ascii="Times New Roman" w:hAnsi="Times New Roman" w:cs="Times New Roman"/>
          <w:b/>
          <w:sz w:val="28"/>
        </w:rPr>
        <w:t>Credit System</w:t>
      </w:r>
    </w:p>
    <w:p w:rsidR="00564046" w:rsidRDefault="00FE62EA" w:rsidP="00564046">
      <w:pPr>
        <w:spacing w:after="0" w:line="240" w:lineRule="auto"/>
        <w:jc w:val="both"/>
        <w:rPr>
          <w:rFonts w:ascii="Times New Roman" w:hAnsi="Times New Roman" w:cs="Times New Roman"/>
          <w:b/>
        </w:rPr>
      </w:pPr>
      <w:r w:rsidRPr="00FE62EA">
        <w:rPr>
          <w:rFonts w:ascii="Times New Roman" w:hAnsi="Times New Roman" w:cs="Times New Roman"/>
        </w:rPr>
        <w:t xml:space="preserve">The University follows the ‘Credit System’ for most of its </w:t>
      </w:r>
      <w:proofErr w:type="spellStart"/>
      <w:r w:rsidRPr="00FE62EA">
        <w:rPr>
          <w:rFonts w:ascii="Times New Roman" w:hAnsi="Times New Roman" w:cs="Times New Roman"/>
        </w:rPr>
        <w:t>programmes</w:t>
      </w:r>
      <w:proofErr w:type="spellEnd"/>
      <w:r w:rsidRPr="00FE62EA">
        <w:rPr>
          <w:rFonts w:ascii="Times New Roman" w:hAnsi="Times New Roman" w:cs="Times New Roman"/>
        </w:rPr>
        <w:t xml:space="preserve">. Each credit amounts to 30 hours of study comprising all learning activities. Thus, a four credit course involves 120 hours of study. All management courses are 4 credit courses except the project course which is of 8 credits. This helps the student to understand the academic efforts one has to put in, in order to successfully complete a course. Completion of an academic </w:t>
      </w:r>
      <w:proofErr w:type="spellStart"/>
      <w:r w:rsidRPr="00FE62EA">
        <w:rPr>
          <w:rFonts w:ascii="Times New Roman" w:hAnsi="Times New Roman" w:cs="Times New Roman"/>
        </w:rPr>
        <w:t>programme</w:t>
      </w:r>
      <w:proofErr w:type="spellEnd"/>
      <w:r w:rsidRPr="00FE62EA">
        <w:rPr>
          <w:rFonts w:ascii="Times New Roman" w:hAnsi="Times New Roman" w:cs="Times New Roman"/>
        </w:rPr>
        <w:t xml:space="preserve"> (Degree, Diploma or Certificate) requires successful clearing of both, the assignments and the termend-examination of each course in a </w:t>
      </w:r>
      <w:proofErr w:type="spellStart"/>
      <w:r w:rsidRPr="00FE62EA">
        <w:rPr>
          <w:rFonts w:ascii="Times New Roman" w:hAnsi="Times New Roman" w:cs="Times New Roman"/>
        </w:rPr>
        <w:t>programme</w:t>
      </w:r>
      <w:proofErr w:type="spellEnd"/>
      <w:r>
        <w:t xml:space="preserve">. </w:t>
      </w:r>
    </w:p>
    <w:p w:rsidR="00F67CD7" w:rsidRPr="00CC1E42" w:rsidRDefault="00F67CD7" w:rsidP="00564046">
      <w:pPr>
        <w:spacing w:after="0" w:line="240" w:lineRule="auto"/>
        <w:jc w:val="both"/>
        <w:rPr>
          <w:rFonts w:ascii="Times New Roman" w:hAnsi="Times New Roman" w:cs="Times New Roman"/>
          <w:b/>
        </w:rPr>
      </w:pPr>
    </w:p>
    <w:p w:rsidR="00564046" w:rsidRPr="00DF06CC" w:rsidRDefault="00564046" w:rsidP="00564046">
      <w:pPr>
        <w:pStyle w:val="ListParagraph"/>
        <w:spacing w:after="0" w:line="240" w:lineRule="auto"/>
        <w:ind w:left="0"/>
        <w:contextualSpacing w:val="0"/>
        <w:jc w:val="both"/>
        <w:rPr>
          <w:rFonts w:ascii="Times New Roman" w:hAnsi="Times New Roman" w:cs="Times New Roman"/>
        </w:rPr>
      </w:pPr>
    </w:p>
    <w:p w:rsidR="00564046" w:rsidRPr="00DF06CC" w:rsidRDefault="00564046" w:rsidP="00564046">
      <w:pPr>
        <w:spacing w:after="0" w:line="240" w:lineRule="auto"/>
        <w:jc w:val="both"/>
        <w:rPr>
          <w:rFonts w:cs="Arial"/>
          <w:b/>
          <w:sz w:val="28"/>
        </w:rPr>
      </w:pPr>
      <w:r w:rsidRPr="00DF06CC">
        <w:rPr>
          <w:rFonts w:cs="Arial"/>
          <w:b/>
          <w:sz w:val="28"/>
        </w:rPr>
        <w:t>Examination Support</w:t>
      </w:r>
    </w:p>
    <w:p w:rsidR="00564046" w:rsidRPr="0049276C" w:rsidRDefault="00564046" w:rsidP="00564046">
      <w:pPr>
        <w:spacing w:after="60" w:line="240" w:lineRule="auto"/>
        <w:jc w:val="both"/>
        <w:rPr>
          <w:rFonts w:ascii="Times New Roman" w:hAnsi="Times New Roman" w:cs="Times New Roman"/>
          <w:szCs w:val="24"/>
        </w:rPr>
      </w:pPr>
      <w:r w:rsidRPr="0049276C">
        <w:rPr>
          <w:rFonts w:ascii="Times New Roman" w:hAnsi="Times New Roman" w:cs="Times New Roman"/>
          <w:szCs w:val="24"/>
        </w:rPr>
        <w:t>The students, who are not satisfied with the marks/grades awarded to them in the Term-end Examination, may do the following:-</w:t>
      </w:r>
    </w:p>
    <w:p w:rsidR="00564046" w:rsidRPr="0049276C" w:rsidRDefault="00564046" w:rsidP="001A7367">
      <w:pPr>
        <w:pStyle w:val="ListParagraph"/>
        <w:numPr>
          <w:ilvl w:val="0"/>
          <w:numId w:val="6"/>
        </w:numPr>
        <w:tabs>
          <w:tab w:val="left" w:pos="426"/>
        </w:tabs>
        <w:spacing w:after="60" w:line="240" w:lineRule="auto"/>
        <w:ind w:left="426" w:hanging="426"/>
        <w:contextualSpacing w:val="0"/>
        <w:jc w:val="both"/>
        <w:rPr>
          <w:rFonts w:ascii="Times New Roman" w:hAnsi="Times New Roman" w:cs="Times New Roman"/>
          <w:b/>
          <w:szCs w:val="24"/>
        </w:rPr>
      </w:pPr>
      <w:r w:rsidRPr="0049276C">
        <w:rPr>
          <w:rFonts w:ascii="Times New Roman" w:hAnsi="Times New Roman" w:cs="Times New Roman"/>
          <w:b/>
          <w:szCs w:val="24"/>
        </w:rPr>
        <w:t>Apply for re-evaluation by paying the prescribed fee</w:t>
      </w:r>
    </w:p>
    <w:p w:rsidR="00564046" w:rsidRDefault="00564046" w:rsidP="001A7367">
      <w:pPr>
        <w:pStyle w:val="ListParagraph"/>
        <w:numPr>
          <w:ilvl w:val="0"/>
          <w:numId w:val="6"/>
        </w:numPr>
        <w:tabs>
          <w:tab w:val="left" w:pos="426"/>
        </w:tabs>
        <w:spacing w:after="0" w:line="240" w:lineRule="auto"/>
        <w:ind w:left="426" w:hanging="426"/>
        <w:contextualSpacing w:val="0"/>
        <w:jc w:val="both"/>
        <w:rPr>
          <w:rFonts w:ascii="Times New Roman" w:hAnsi="Times New Roman" w:cs="Times New Roman"/>
          <w:b/>
          <w:szCs w:val="24"/>
        </w:rPr>
      </w:pPr>
      <w:r w:rsidRPr="0049276C">
        <w:rPr>
          <w:rFonts w:ascii="Times New Roman" w:hAnsi="Times New Roman" w:cs="Times New Roman"/>
          <w:b/>
          <w:szCs w:val="24"/>
        </w:rPr>
        <w:t>Apply to obtain the photocopy of answer sheet by paying the prescribed fee</w:t>
      </w:r>
    </w:p>
    <w:p w:rsidR="00564046" w:rsidRPr="0049276C" w:rsidRDefault="00564046" w:rsidP="00564046">
      <w:pPr>
        <w:pStyle w:val="ListParagraph"/>
        <w:spacing w:after="0" w:line="240" w:lineRule="auto"/>
        <w:ind w:left="0"/>
        <w:contextualSpacing w:val="0"/>
        <w:jc w:val="both"/>
        <w:rPr>
          <w:rFonts w:ascii="Times New Roman" w:hAnsi="Times New Roman" w:cs="Times New Roman"/>
          <w:b/>
          <w:szCs w:val="24"/>
        </w:rPr>
      </w:pPr>
    </w:p>
    <w:p w:rsidR="00564046" w:rsidRDefault="00564046" w:rsidP="00564046">
      <w:pPr>
        <w:spacing w:after="0" w:line="240" w:lineRule="auto"/>
        <w:jc w:val="both"/>
        <w:rPr>
          <w:rFonts w:ascii="Times New Roman" w:hAnsi="Times New Roman" w:cs="Times New Roman"/>
          <w:szCs w:val="24"/>
        </w:rPr>
      </w:pPr>
      <w:r w:rsidRPr="0049276C">
        <w:rPr>
          <w:rFonts w:ascii="Times New Roman" w:hAnsi="Times New Roman" w:cs="Times New Roman"/>
          <w:szCs w:val="24"/>
        </w:rPr>
        <w:lastRenderedPageBreak/>
        <w:t>For any of the above process form should be filled before 31st March for result of December term-end examination and 30th September for result of June term-end examination or within one month from the date of declaration of results by following either of the ways</w:t>
      </w:r>
      <w:r>
        <w:rPr>
          <w:rFonts w:ascii="Times New Roman" w:hAnsi="Times New Roman" w:cs="Times New Roman"/>
          <w:szCs w:val="24"/>
        </w:rPr>
        <w:t>.</w:t>
      </w:r>
    </w:p>
    <w:p w:rsidR="00564046" w:rsidRPr="0049276C" w:rsidRDefault="00564046" w:rsidP="00564046">
      <w:pPr>
        <w:spacing w:after="0" w:line="240" w:lineRule="auto"/>
        <w:jc w:val="both"/>
        <w:rPr>
          <w:rFonts w:ascii="Times New Roman" w:hAnsi="Times New Roman" w:cs="Times New Roman"/>
          <w:szCs w:val="24"/>
        </w:rPr>
      </w:pPr>
    </w:p>
    <w:p w:rsidR="00564046" w:rsidRDefault="00564046" w:rsidP="00564046">
      <w:pPr>
        <w:spacing w:after="0" w:line="240" w:lineRule="auto"/>
        <w:jc w:val="both"/>
        <w:rPr>
          <w:rFonts w:ascii="Times New Roman" w:hAnsi="Times New Roman" w:cs="Times New Roman"/>
          <w:szCs w:val="24"/>
        </w:rPr>
      </w:pPr>
      <w:r w:rsidRPr="0049276C">
        <w:rPr>
          <w:rFonts w:ascii="Times New Roman" w:hAnsi="Times New Roman" w:cs="Times New Roman"/>
          <w:szCs w:val="24"/>
        </w:rPr>
        <w:t xml:space="preserve">Learners </w:t>
      </w:r>
      <w:r w:rsidRPr="00DF06CC">
        <w:rPr>
          <w:rFonts w:ascii="Times New Roman" w:hAnsi="Times New Roman" w:cs="Times New Roman"/>
          <w:szCs w:val="24"/>
        </w:rPr>
        <w:t xml:space="preserve">can direct an email to </w:t>
      </w:r>
      <w:hyperlink r:id="rId11" w:history="1">
        <w:r w:rsidRPr="00DF06CC">
          <w:rPr>
            <w:rStyle w:val="Hyperlink"/>
            <w:rFonts w:ascii="Times New Roman" w:hAnsi="Times New Roman"/>
            <w:color w:val="auto"/>
          </w:rPr>
          <w:t>grievance@ica.edu.np</w:t>
        </w:r>
      </w:hyperlink>
      <w:r w:rsidRPr="00DF06CC">
        <w:rPr>
          <w:rFonts w:ascii="Times New Roman" w:hAnsi="Times New Roman" w:cs="Times New Roman"/>
          <w:szCs w:val="24"/>
        </w:rPr>
        <w:t xml:space="preserve"> in case of any discrepancy or call at office hour.</w:t>
      </w:r>
    </w:p>
    <w:p w:rsidR="000A62E3" w:rsidRPr="00DF06CC" w:rsidRDefault="000A62E3" w:rsidP="000A62E3">
      <w:pPr>
        <w:pStyle w:val="ListParagraph"/>
        <w:spacing w:after="0" w:line="240" w:lineRule="auto"/>
        <w:ind w:left="0"/>
        <w:contextualSpacing w:val="0"/>
        <w:jc w:val="both"/>
        <w:rPr>
          <w:rFonts w:ascii="Times New Roman" w:hAnsi="Times New Roman" w:cs="Times New Roman"/>
        </w:rPr>
      </w:pPr>
    </w:p>
    <w:p w:rsidR="00564046" w:rsidRPr="00DF06CC" w:rsidRDefault="00564046" w:rsidP="00564046">
      <w:pPr>
        <w:spacing w:after="60" w:line="240" w:lineRule="auto"/>
        <w:jc w:val="both"/>
        <w:rPr>
          <w:rFonts w:cs="Arial"/>
          <w:b/>
          <w:sz w:val="28"/>
        </w:rPr>
      </w:pPr>
      <w:r>
        <w:rPr>
          <w:rFonts w:cs="Arial"/>
          <w:b/>
          <w:sz w:val="28"/>
        </w:rPr>
        <w:t>Program Validity</w:t>
      </w:r>
    </w:p>
    <w:p w:rsidR="00564046" w:rsidRDefault="00564046" w:rsidP="00564046">
      <w:pPr>
        <w:spacing w:after="0" w:line="240" w:lineRule="auto"/>
        <w:jc w:val="both"/>
        <w:rPr>
          <w:rFonts w:ascii="Times New Roman" w:hAnsi="Times New Roman" w:cs="Times New Roman"/>
          <w:szCs w:val="24"/>
        </w:rPr>
      </w:pPr>
      <w:r w:rsidRPr="00DF06CC">
        <w:rPr>
          <w:rFonts w:ascii="Times New Roman" w:hAnsi="Times New Roman" w:cs="Times New Roman"/>
          <w:szCs w:val="24"/>
        </w:rPr>
        <w:t>The Program is tailored to meet the demand of working group of learners with a huge flexibility i.e. course co</w:t>
      </w:r>
      <w:r w:rsidR="0041492F">
        <w:rPr>
          <w:rFonts w:ascii="Times New Roman" w:hAnsi="Times New Roman" w:cs="Times New Roman"/>
          <w:szCs w:val="24"/>
        </w:rPr>
        <w:t xml:space="preserve">uld be completed in maximum </w:t>
      </w:r>
      <w:r w:rsidR="0041492F" w:rsidRPr="00C91918">
        <w:rPr>
          <w:rFonts w:ascii="Times New Roman" w:hAnsi="Times New Roman" w:cs="Times New Roman"/>
          <w:szCs w:val="24"/>
        </w:rPr>
        <w:t>of 4</w:t>
      </w:r>
      <w:r w:rsidRPr="00C91918">
        <w:rPr>
          <w:rFonts w:ascii="Times New Roman" w:hAnsi="Times New Roman" w:cs="Times New Roman"/>
          <w:szCs w:val="24"/>
        </w:rPr>
        <w:t xml:space="preserve"> years.</w:t>
      </w:r>
    </w:p>
    <w:p w:rsidR="00564046" w:rsidRPr="00DF06CC" w:rsidRDefault="00564046" w:rsidP="00564046">
      <w:pPr>
        <w:spacing w:after="0" w:line="240" w:lineRule="auto"/>
        <w:jc w:val="both"/>
        <w:rPr>
          <w:rFonts w:ascii="Times New Roman" w:hAnsi="Times New Roman" w:cs="Times New Roman"/>
          <w:szCs w:val="24"/>
        </w:rPr>
      </w:pPr>
    </w:p>
    <w:p w:rsidR="00194D0E" w:rsidRPr="00DF06CC" w:rsidRDefault="00194D0E" w:rsidP="00564046">
      <w:pPr>
        <w:spacing w:after="0" w:line="240" w:lineRule="auto"/>
        <w:jc w:val="both"/>
        <w:rPr>
          <w:rFonts w:ascii="Times New Roman" w:hAnsi="Times New Roman" w:cs="Times New Roman"/>
          <w:szCs w:val="24"/>
        </w:rPr>
      </w:pPr>
    </w:p>
    <w:p w:rsidR="00564046" w:rsidRPr="00DF06CC" w:rsidRDefault="00564046" w:rsidP="00564046">
      <w:pPr>
        <w:spacing w:after="60" w:line="240" w:lineRule="auto"/>
        <w:jc w:val="both"/>
        <w:rPr>
          <w:rFonts w:cs="Arial"/>
          <w:b/>
          <w:sz w:val="28"/>
        </w:rPr>
      </w:pPr>
      <w:r w:rsidRPr="00DF06CC">
        <w:rPr>
          <w:rFonts w:cs="Arial"/>
          <w:b/>
          <w:sz w:val="28"/>
        </w:rPr>
        <w:t>Term End Exam (TEE):</w:t>
      </w:r>
    </w:p>
    <w:p w:rsidR="00564046" w:rsidRDefault="00564046" w:rsidP="004C7B94">
      <w:pPr>
        <w:snapToGrid w:val="0"/>
        <w:spacing w:after="60" w:line="240" w:lineRule="auto"/>
        <w:jc w:val="both"/>
        <w:rPr>
          <w:rFonts w:ascii="Times New Roman" w:hAnsi="Times New Roman" w:cs="Times New Roman"/>
          <w:szCs w:val="24"/>
        </w:rPr>
      </w:pPr>
      <w:r w:rsidRPr="00DF06CC">
        <w:rPr>
          <w:rFonts w:ascii="Times New Roman" w:hAnsi="Times New Roman" w:cs="Times New Roman"/>
          <w:szCs w:val="24"/>
        </w:rPr>
        <w:t>TEE is held twice a year in the month of June and December. TEE comprises of 70% of total grades</w:t>
      </w:r>
      <w:r w:rsidR="00B30204">
        <w:rPr>
          <w:rFonts w:ascii="Times New Roman" w:hAnsi="Times New Roman" w:cs="Times New Roman"/>
          <w:szCs w:val="24"/>
        </w:rPr>
        <w:t xml:space="preserve">. </w:t>
      </w:r>
    </w:p>
    <w:p w:rsidR="00564046" w:rsidRPr="00DF06CC" w:rsidRDefault="00564046" w:rsidP="00564046">
      <w:pPr>
        <w:spacing w:after="0" w:line="240" w:lineRule="auto"/>
        <w:jc w:val="both"/>
        <w:rPr>
          <w:rFonts w:ascii="Times New Roman" w:hAnsi="Times New Roman" w:cs="Times New Roman"/>
          <w:szCs w:val="24"/>
        </w:rPr>
      </w:pPr>
      <w:r w:rsidRPr="00DF06CC">
        <w:rPr>
          <w:rFonts w:ascii="Times New Roman" w:hAnsi="Times New Roman" w:cs="Times New Roman"/>
          <w:szCs w:val="24"/>
        </w:rPr>
        <w:t>Deadlines for filling TEE are available on the operation calendar which can be downloaded from ICA website.</w:t>
      </w:r>
    </w:p>
    <w:p w:rsidR="009D0D6F" w:rsidRPr="009D0D6F" w:rsidRDefault="00F963B7" w:rsidP="009D0D6F">
      <w:pPr>
        <w:spacing w:after="0" w:line="240" w:lineRule="auto"/>
        <w:jc w:val="both"/>
      </w:pPr>
      <w:hyperlink r:id="rId12" w:history="1">
        <w:r w:rsidR="009D0D6F" w:rsidRPr="009D0D6F">
          <w:rPr>
            <w:rStyle w:val="Hyperlink"/>
          </w:rPr>
          <w:t>http://ica.edu.np/pages/operation-calender</w:t>
        </w:r>
      </w:hyperlink>
    </w:p>
    <w:p w:rsidR="000A62E3" w:rsidRPr="00DF06CC" w:rsidRDefault="000A62E3" w:rsidP="000A62E3">
      <w:pPr>
        <w:pStyle w:val="ListParagraph"/>
        <w:spacing w:after="0" w:line="240" w:lineRule="auto"/>
        <w:ind w:left="0"/>
        <w:contextualSpacing w:val="0"/>
        <w:jc w:val="both"/>
        <w:rPr>
          <w:rFonts w:ascii="Times New Roman" w:hAnsi="Times New Roman" w:cs="Times New Roman"/>
        </w:rPr>
      </w:pPr>
    </w:p>
    <w:p w:rsidR="00564046" w:rsidRPr="00DF06CC" w:rsidRDefault="00564046" w:rsidP="00564046">
      <w:pPr>
        <w:spacing w:after="60" w:line="240" w:lineRule="auto"/>
        <w:jc w:val="both"/>
        <w:rPr>
          <w:rFonts w:ascii="Times New Roman" w:hAnsi="Times New Roman" w:cs="Times New Roman"/>
          <w:b/>
        </w:rPr>
      </w:pPr>
      <w:r w:rsidRPr="00DF06CC">
        <w:rPr>
          <w:rFonts w:cs="Arial"/>
          <w:b/>
          <w:sz w:val="28"/>
        </w:rPr>
        <w:t xml:space="preserve">Assignment </w:t>
      </w:r>
    </w:p>
    <w:p w:rsidR="001822EA" w:rsidRDefault="00564046" w:rsidP="00564046">
      <w:pPr>
        <w:spacing w:after="0" w:line="240" w:lineRule="auto"/>
        <w:jc w:val="both"/>
        <w:rPr>
          <w:rFonts w:ascii="Times New Roman" w:hAnsi="Times New Roman" w:cs="Times New Roman"/>
          <w:szCs w:val="24"/>
        </w:rPr>
      </w:pPr>
      <w:r w:rsidRPr="00DF06CC">
        <w:rPr>
          <w:rFonts w:ascii="Times New Roman" w:hAnsi="Times New Roman" w:cs="Times New Roman"/>
          <w:szCs w:val="24"/>
        </w:rPr>
        <w:t>Assignment comprises of 30% of total grades and has to be submitted within the deadline provided in the operation calendar. There is a specified format of assignment that should be followed and responses of the assignment should not replicate any of the contents directly</w:t>
      </w:r>
      <w:r w:rsidRPr="0049276C">
        <w:rPr>
          <w:rFonts w:ascii="Times New Roman" w:hAnsi="Times New Roman" w:cs="Times New Roman"/>
          <w:szCs w:val="24"/>
        </w:rPr>
        <w:t xml:space="preserve"> copied from course blocks, individual fellow learners. While using online resource and library resource there should be citations in the end in a proper citation format giving due credit to the owner of the resources. Learner need to retain the assignment acknowledgement slip provided by the library. The issued acknowledgement slip is mandatory for collecting the evaluated assignments. Learners are responsible to maintain a copy of assignment for their reference with themselves</w:t>
      </w:r>
      <w:r w:rsidR="00AC0177">
        <w:rPr>
          <w:rFonts w:ascii="Times New Roman" w:hAnsi="Times New Roman" w:cs="Times New Roman"/>
          <w:szCs w:val="24"/>
        </w:rPr>
        <w:t xml:space="preserve"> s</w:t>
      </w:r>
      <w:r w:rsidR="001822EA">
        <w:rPr>
          <w:rFonts w:ascii="Times New Roman" w:hAnsi="Times New Roman" w:cs="Times New Roman"/>
          <w:szCs w:val="24"/>
        </w:rPr>
        <w:t>ince evaluated copies may not be returned depending</w:t>
      </w:r>
    </w:p>
    <w:p w:rsidR="00564046" w:rsidRDefault="00AC0177" w:rsidP="00564046">
      <w:pPr>
        <w:spacing w:after="0" w:line="240" w:lineRule="auto"/>
        <w:jc w:val="both"/>
        <w:rPr>
          <w:rFonts w:ascii="Times New Roman" w:hAnsi="Times New Roman" w:cs="Times New Roman"/>
          <w:szCs w:val="24"/>
        </w:rPr>
      </w:pPr>
      <w:proofErr w:type="gramStart"/>
      <w:r>
        <w:rPr>
          <w:rFonts w:ascii="Times New Roman" w:hAnsi="Times New Roman" w:cs="Times New Roman"/>
          <w:szCs w:val="24"/>
        </w:rPr>
        <w:t>on</w:t>
      </w:r>
      <w:proofErr w:type="gramEnd"/>
      <w:r>
        <w:rPr>
          <w:rFonts w:ascii="Times New Roman" w:hAnsi="Times New Roman" w:cs="Times New Roman"/>
          <w:szCs w:val="24"/>
        </w:rPr>
        <w:t xml:space="preserve"> conditions and</w:t>
      </w:r>
      <w:r w:rsidR="001822EA">
        <w:rPr>
          <w:rFonts w:ascii="Times New Roman" w:hAnsi="Times New Roman" w:cs="Times New Roman"/>
          <w:szCs w:val="24"/>
        </w:rPr>
        <w:t xml:space="preserve"> situation. </w:t>
      </w:r>
    </w:p>
    <w:p w:rsidR="00AC0177" w:rsidRPr="004C7B94" w:rsidRDefault="00AC0177" w:rsidP="00564046">
      <w:pPr>
        <w:spacing w:after="0" w:line="240" w:lineRule="auto"/>
        <w:jc w:val="both"/>
        <w:rPr>
          <w:rFonts w:ascii="Times New Roman" w:hAnsi="Times New Roman" w:cs="Times New Roman"/>
          <w:sz w:val="16"/>
          <w:szCs w:val="18"/>
        </w:rPr>
      </w:pPr>
    </w:p>
    <w:p w:rsidR="0054159E" w:rsidRDefault="00564046" w:rsidP="00564046">
      <w:pPr>
        <w:spacing w:after="0" w:line="240" w:lineRule="auto"/>
        <w:jc w:val="both"/>
        <w:rPr>
          <w:rFonts w:ascii="Times New Roman" w:hAnsi="Times New Roman" w:cs="Times New Roman"/>
          <w:szCs w:val="24"/>
        </w:rPr>
      </w:pPr>
      <w:r w:rsidRPr="0049276C">
        <w:rPr>
          <w:rFonts w:ascii="Times New Roman" w:hAnsi="Times New Roman" w:cs="Times New Roman"/>
          <w:szCs w:val="24"/>
        </w:rPr>
        <w:t xml:space="preserve">Assignments are uploaded in the website and learners have to submit </w:t>
      </w:r>
      <w:r w:rsidRPr="0049276C">
        <w:rPr>
          <w:rFonts w:ascii="Times New Roman" w:hAnsi="Times New Roman" w:cs="Times New Roman"/>
          <w:b/>
          <w:szCs w:val="24"/>
        </w:rPr>
        <w:t>the current assignment</w:t>
      </w:r>
      <w:r w:rsidRPr="0049276C">
        <w:rPr>
          <w:rFonts w:ascii="Times New Roman" w:hAnsi="Times New Roman" w:cs="Times New Roman"/>
          <w:szCs w:val="24"/>
        </w:rPr>
        <w:t xml:space="preserve"> with question paper attached and follow the </w:t>
      </w:r>
      <w:r w:rsidRPr="0049276C">
        <w:rPr>
          <w:rFonts w:ascii="Times New Roman" w:hAnsi="Times New Roman" w:cs="Times New Roman"/>
          <w:szCs w:val="24"/>
        </w:rPr>
        <w:lastRenderedPageBreak/>
        <w:t>format which is available on the ICA website itself.</w:t>
      </w:r>
      <w:r w:rsidR="00735522">
        <w:rPr>
          <w:rFonts w:ascii="Times New Roman" w:hAnsi="Times New Roman" w:cs="Times New Roman"/>
          <w:szCs w:val="24"/>
        </w:rPr>
        <w:t xml:space="preserve"> </w:t>
      </w:r>
      <w:r w:rsidRPr="005304E2">
        <w:rPr>
          <w:rFonts w:ascii="Times New Roman" w:hAnsi="Times New Roman" w:cs="Times New Roman"/>
          <w:szCs w:val="24"/>
        </w:rPr>
        <w:t>Assignment can be accessed from</w:t>
      </w:r>
    </w:p>
    <w:p w:rsidR="00BD142A" w:rsidRDefault="00F963B7" w:rsidP="00564046">
      <w:pPr>
        <w:spacing w:after="0" w:line="240" w:lineRule="auto"/>
        <w:jc w:val="both"/>
        <w:rPr>
          <w:rFonts w:ascii="Times New Roman" w:hAnsi="Times New Roman" w:cs="Times New Roman"/>
          <w:szCs w:val="24"/>
        </w:rPr>
      </w:pPr>
      <w:hyperlink r:id="rId13" w:history="1">
        <w:r w:rsidR="00300D44" w:rsidRPr="006A7DDD">
          <w:rPr>
            <w:rStyle w:val="Hyperlink"/>
          </w:rPr>
          <w:t>https://webservices.ignou.ac.in/assignments/management/mba.htm</w:t>
        </w:r>
      </w:hyperlink>
      <w:r w:rsidR="00564046" w:rsidRPr="005304E2">
        <w:rPr>
          <w:rFonts w:ascii="Times New Roman" w:hAnsi="Times New Roman" w:cs="Times New Roman"/>
          <w:szCs w:val="24"/>
        </w:rPr>
        <w:t xml:space="preserve">In some cases where some courses are offered at only certain sessions, in that case new assignments may not be available hence students are allowed to do the last available assignment by taking the approval of Program Coordinator. </w:t>
      </w:r>
    </w:p>
    <w:p w:rsidR="00BD142A" w:rsidRPr="00BD142A" w:rsidRDefault="00BD142A" w:rsidP="00564046">
      <w:pPr>
        <w:spacing w:after="0" w:line="240" w:lineRule="auto"/>
        <w:jc w:val="both"/>
        <w:rPr>
          <w:rFonts w:ascii="Times New Roman" w:hAnsi="Times New Roman" w:cs="Times New Roman"/>
          <w:b/>
          <w:szCs w:val="24"/>
        </w:rPr>
      </w:pPr>
    </w:p>
    <w:p w:rsidR="00564046" w:rsidRPr="00BD142A" w:rsidRDefault="00204695" w:rsidP="00564046">
      <w:pPr>
        <w:spacing w:after="0" w:line="240" w:lineRule="auto"/>
        <w:jc w:val="both"/>
        <w:rPr>
          <w:rFonts w:ascii="Times New Roman" w:hAnsi="Times New Roman" w:cs="Times New Roman"/>
          <w:b/>
          <w:szCs w:val="24"/>
        </w:rPr>
      </w:pPr>
      <w:r w:rsidRPr="00BD142A">
        <w:rPr>
          <w:rFonts w:ascii="Times New Roman" w:hAnsi="Times New Roman" w:cs="Times New Roman"/>
          <w:b/>
          <w:szCs w:val="24"/>
        </w:rPr>
        <w:t>Assignment</w:t>
      </w:r>
      <w:r w:rsidR="00687C08">
        <w:rPr>
          <w:rFonts w:ascii="Times New Roman" w:hAnsi="Times New Roman" w:cs="Times New Roman"/>
          <w:b/>
          <w:szCs w:val="24"/>
        </w:rPr>
        <w:t>s</w:t>
      </w:r>
      <w:r w:rsidRPr="00BD142A">
        <w:rPr>
          <w:rFonts w:ascii="Times New Roman" w:hAnsi="Times New Roman" w:cs="Times New Roman"/>
          <w:b/>
          <w:szCs w:val="24"/>
        </w:rPr>
        <w:t xml:space="preserve"> must be handwritten.</w:t>
      </w:r>
      <w:r w:rsidR="00687C08">
        <w:rPr>
          <w:rFonts w:ascii="Times New Roman" w:hAnsi="Times New Roman" w:cs="Times New Roman"/>
          <w:b/>
          <w:szCs w:val="24"/>
        </w:rPr>
        <w:t xml:space="preserve"> (</w:t>
      </w:r>
      <w:r w:rsidR="00C31050">
        <w:rPr>
          <w:rFonts w:ascii="Times New Roman" w:hAnsi="Times New Roman" w:cs="Times New Roman"/>
          <w:b/>
          <w:szCs w:val="24"/>
        </w:rPr>
        <w:t>MANDATORY</w:t>
      </w:r>
      <w:r w:rsidR="002C4117">
        <w:rPr>
          <w:rFonts w:ascii="Times New Roman" w:hAnsi="Times New Roman" w:cs="Times New Roman"/>
          <w:b/>
          <w:szCs w:val="24"/>
        </w:rPr>
        <w:t xml:space="preserve">)  </w:t>
      </w:r>
    </w:p>
    <w:p w:rsidR="00204695" w:rsidRPr="005304E2" w:rsidRDefault="00204695" w:rsidP="00564046">
      <w:pPr>
        <w:spacing w:after="0" w:line="240" w:lineRule="auto"/>
        <w:jc w:val="both"/>
        <w:rPr>
          <w:rFonts w:ascii="Times New Roman" w:hAnsi="Times New Roman" w:cs="Times New Roman"/>
          <w:szCs w:val="24"/>
        </w:rPr>
      </w:pPr>
    </w:p>
    <w:p w:rsidR="0081647D" w:rsidRDefault="00564046" w:rsidP="003F27B9">
      <w:pPr>
        <w:spacing w:after="0" w:line="240" w:lineRule="auto"/>
        <w:jc w:val="both"/>
        <w:rPr>
          <w:rFonts w:ascii="Times New Roman" w:hAnsi="Times New Roman" w:cs="Times New Roman"/>
          <w:szCs w:val="24"/>
        </w:rPr>
      </w:pPr>
      <w:r w:rsidRPr="005304E2">
        <w:rPr>
          <w:rFonts w:ascii="Times New Roman" w:hAnsi="Times New Roman" w:cs="Times New Roman"/>
          <w:szCs w:val="24"/>
        </w:rPr>
        <w:t>Assignment Format can be downloaded from</w:t>
      </w:r>
    </w:p>
    <w:p w:rsidR="008E143E" w:rsidRPr="008E143E" w:rsidRDefault="00F963B7" w:rsidP="008E143E">
      <w:pPr>
        <w:spacing w:after="0" w:line="240" w:lineRule="auto"/>
        <w:jc w:val="both"/>
      </w:pPr>
      <w:hyperlink r:id="rId14" w:history="1">
        <w:r w:rsidR="008E143E" w:rsidRPr="008E143E">
          <w:rPr>
            <w:rStyle w:val="Hyperlink"/>
          </w:rPr>
          <w:t>http://ica.edu.np/pages/formats</w:t>
        </w:r>
      </w:hyperlink>
    </w:p>
    <w:p w:rsidR="002B5FB6" w:rsidRPr="002B5FB6" w:rsidRDefault="002B5FB6" w:rsidP="00A11240">
      <w:pPr>
        <w:spacing w:after="0" w:line="240" w:lineRule="auto"/>
        <w:jc w:val="both"/>
        <w:rPr>
          <w:rFonts w:ascii="Times New Roman" w:hAnsi="Times New Roman" w:cs="Times New Roman"/>
        </w:rPr>
      </w:pPr>
    </w:p>
    <w:p w:rsidR="001C0489" w:rsidRPr="002B5FB6" w:rsidRDefault="001C0489" w:rsidP="00762B87">
      <w:pPr>
        <w:spacing w:after="60" w:line="240" w:lineRule="auto"/>
        <w:rPr>
          <w:rFonts w:cs="Arial"/>
          <w:b/>
          <w:sz w:val="28"/>
          <w:szCs w:val="28"/>
        </w:rPr>
      </w:pPr>
      <w:r w:rsidRPr="002B5FB6">
        <w:rPr>
          <w:rFonts w:cs="Arial"/>
          <w:b/>
          <w:sz w:val="28"/>
          <w:szCs w:val="28"/>
        </w:rPr>
        <w:t>Students Project Work (MS-100)</w:t>
      </w:r>
    </w:p>
    <w:p w:rsidR="001C0489" w:rsidRPr="005304E2" w:rsidRDefault="001C0489" w:rsidP="001C0489">
      <w:pPr>
        <w:spacing w:after="60" w:line="240" w:lineRule="auto"/>
        <w:jc w:val="both"/>
        <w:rPr>
          <w:rFonts w:ascii="Times New Roman" w:hAnsi="Times New Roman" w:cs="Times New Roman"/>
          <w:szCs w:val="24"/>
        </w:rPr>
      </w:pPr>
      <w:r w:rsidRPr="005304E2">
        <w:rPr>
          <w:rFonts w:ascii="Times New Roman" w:hAnsi="Times New Roman" w:cs="Times New Roman"/>
          <w:szCs w:val="24"/>
        </w:rPr>
        <w:t>Learners need to complete MS-100</w:t>
      </w:r>
      <w:r w:rsidR="00FE62EA">
        <w:rPr>
          <w:rFonts w:ascii="Times New Roman" w:hAnsi="Times New Roman" w:cs="Times New Roman"/>
          <w:szCs w:val="24"/>
        </w:rPr>
        <w:t xml:space="preserve"> </w:t>
      </w:r>
      <w:r w:rsidR="004802FE" w:rsidRPr="001D45AF">
        <w:rPr>
          <w:rFonts w:ascii="Times New Roman" w:hAnsi="Times New Roman" w:cs="Times New Roman"/>
          <w:szCs w:val="24"/>
        </w:rPr>
        <w:t xml:space="preserve">as per the Guidelines provided by the University (Collect a copy </w:t>
      </w:r>
      <w:r w:rsidR="001D45AF">
        <w:rPr>
          <w:rFonts w:ascii="Times New Roman" w:hAnsi="Times New Roman" w:cs="Times New Roman"/>
          <w:szCs w:val="24"/>
        </w:rPr>
        <w:t xml:space="preserve">of Guidelines for Project Course MS-100 </w:t>
      </w:r>
      <w:r w:rsidR="004802FE" w:rsidRPr="001D45AF">
        <w:rPr>
          <w:rFonts w:ascii="Times New Roman" w:hAnsi="Times New Roman" w:cs="Times New Roman"/>
          <w:szCs w:val="24"/>
        </w:rPr>
        <w:t xml:space="preserve">from the Library or download from </w:t>
      </w:r>
      <w:r w:rsidR="001D45AF">
        <w:rPr>
          <w:rFonts w:ascii="Times New Roman" w:hAnsi="Times New Roman" w:cs="Times New Roman"/>
          <w:szCs w:val="24"/>
        </w:rPr>
        <w:t xml:space="preserve">the </w:t>
      </w:r>
      <w:r w:rsidR="004802FE" w:rsidRPr="001D45AF">
        <w:rPr>
          <w:rFonts w:ascii="Times New Roman" w:hAnsi="Times New Roman" w:cs="Times New Roman"/>
          <w:szCs w:val="24"/>
        </w:rPr>
        <w:t>website)</w:t>
      </w:r>
      <w:r w:rsidRPr="001D45AF">
        <w:rPr>
          <w:rFonts w:ascii="Times New Roman" w:hAnsi="Times New Roman" w:cs="Times New Roman"/>
          <w:szCs w:val="24"/>
        </w:rPr>
        <w:t xml:space="preserve"> to finally get</w:t>
      </w:r>
      <w:r w:rsidRPr="005304E2">
        <w:rPr>
          <w:rFonts w:ascii="Times New Roman" w:hAnsi="Times New Roman" w:cs="Times New Roman"/>
          <w:szCs w:val="24"/>
        </w:rPr>
        <w:t xml:space="preserve"> awarded with an MBA degree which is to be completed in two steps:-</w:t>
      </w:r>
    </w:p>
    <w:p w:rsidR="001C0489" w:rsidRPr="005304E2" w:rsidRDefault="001C0489" w:rsidP="001C0489">
      <w:pPr>
        <w:pStyle w:val="ListParagraph"/>
        <w:numPr>
          <w:ilvl w:val="0"/>
          <w:numId w:val="5"/>
        </w:numPr>
        <w:tabs>
          <w:tab w:val="left" w:pos="426"/>
        </w:tabs>
        <w:spacing w:after="60" w:line="240" w:lineRule="auto"/>
        <w:ind w:left="426" w:hanging="426"/>
        <w:contextualSpacing w:val="0"/>
        <w:jc w:val="both"/>
        <w:rPr>
          <w:rFonts w:ascii="Times New Roman" w:hAnsi="Times New Roman" w:cs="Times New Roman"/>
          <w:szCs w:val="24"/>
        </w:rPr>
      </w:pPr>
      <w:r w:rsidRPr="005304E2">
        <w:rPr>
          <w:rFonts w:ascii="Times New Roman" w:hAnsi="Times New Roman" w:cs="Times New Roman"/>
          <w:szCs w:val="24"/>
        </w:rPr>
        <w:t>Submission a</w:t>
      </w:r>
      <w:r w:rsidR="000D48DB">
        <w:rPr>
          <w:rFonts w:ascii="Times New Roman" w:hAnsi="Times New Roman" w:cs="Times New Roman"/>
          <w:szCs w:val="24"/>
        </w:rPr>
        <w:t>nd approval of Project Proposal (2 Copies)</w:t>
      </w:r>
    </w:p>
    <w:p w:rsidR="001C0489" w:rsidRDefault="001C0489" w:rsidP="001C0489">
      <w:pPr>
        <w:pStyle w:val="ListParagraph"/>
        <w:numPr>
          <w:ilvl w:val="0"/>
          <w:numId w:val="5"/>
        </w:numPr>
        <w:tabs>
          <w:tab w:val="left" w:pos="426"/>
        </w:tabs>
        <w:spacing w:after="0" w:line="240" w:lineRule="auto"/>
        <w:ind w:left="426" w:hanging="426"/>
        <w:contextualSpacing w:val="0"/>
        <w:jc w:val="both"/>
        <w:rPr>
          <w:rFonts w:ascii="Times New Roman" w:hAnsi="Times New Roman" w:cs="Times New Roman"/>
          <w:szCs w:val="24"/>
        </w:rPr>
      </w:pPr>
      <w:r w:rsidRPr="005304E2">
        <w:rPr>
          <w:rFonts w:ascii="Times New Roman" w:hAnsi="Times New Roman" w:cs="Times New Roman"/>
          <w:szCs w:val="24"/>
        </w:rPr>
        <w:t xml:space="preserve">Submission of Approved Project Report </w:t>
      </w:r>
      <w:r w:rsidR="000D48DB">
        <w:rPr>
          <w:rFonts w:ascii="Times New Roman" w:hAnsi="Times New Roman" w:cs="Times New Roman"/>
          <w:szCs w:val="24"/>
        </w:rPr>
        <w:t>(2 Copies)</w:t>
      </w:r>
    </w:p>
    <w:p w:rsidR="001C0489" w:rsidRPr="005304E2" w:rsidRDefault="001C0489" w:rsidP="001C0489">
      <w:pPr>
        <w:pStyle w:val="ListParagraph"/>
        <w:spacing w:after="0" w:line="240" w:lineRule="auto"/>
        <w:ind w:left="0"/>
        <w:contextualSpacing w:val="0"/>
        <w:jc w:val="both"/>
        <w:rPr>
          <w:rFonts w:ascii="Times New Roman" w:hAnsi="Times New Roman" w:cs="Times New Roman"/>
          <w:szCs w:val="24"/>
        </w:rPr>
      </w:pPr>
    </w:p>
    <w:p w:rsidR="001C0489" w:rsidRDefault="001C0489" w:rsidP="001C0489">
      <w:pPr>
        <w:spacing w:after="0" w:line="240" w:lineRule="auto"/>
        <w:jc w:val="both"/>
        <w:rPr>
          <w:rFonts w:ascii="Times New Roman" w:hAnsi="Times New Roman" w:cs="Times New Roman"/>
          <w:szCs w:val="24"/>
        </w:rPr>
      </w:pPr>
      <w:r w:rsidRPr="005304E2">
        <w:rPr>
          <w:rFonts w:ascii="Times New Roman" w:hAnsi="Times New Roman" w:cs="Times New Roman"/>
          <w:szCs w:val="24"/>
        </w:rPr>
        <w:t xml:space="preserve">In order to get started with the MS-100 Project Work, a learner needs to obtain a supervisor under whose guidance the project work will be conducted. A supervisor can be obtained by sending an email to </w:t>
      </w:r>
      <w:hyperlink r:id="rId15" w:history="1">
        <w:r w:rsidR="00C23651" w:rsidRPr="00C23651">
          <w:rPr>
            <w:rStyle w:val="Hyperlink"/>
            <w:rFonts w:ascii="Times New Roman" w:hAnsi="Times New Roman"/>
            <w:color w:val="auto"/>
          </w:rPr>
          <w:t>academic@ica.edu.np</w:t>
        </w:r>
      </w:hyperlink>
      <w:r w:rsidRPr="00C23651">
        <w:rPr>
          <w:rFonts w:ascii="Times New Roman" w:hAnsi="Times New Roman" w:cs="Times New Roman"/>
          <w:szCs w:val="24"/>
        </w:rPr>
        <w:t xml:space="preserve"> specifying the name of learner, enrollment</w:t>
      </w:r>
      <w:r w:rsidRPr="005304E2">
        <w:rPr>
          <w:rFonts w:ascii="Times New Roman" w:hAnsi="Times New Roman" w:cs="Times New Roman"/>
          <w:szCs w:val="24"/>
        </w:rPr>
        <w:t xml:space="preserve"> no and area of specialization. The appointed supervisor will</w:t>
      </w:r>
      <w:r w:rsidRPr="0049276C">
        <w:rPr>
          <w:rFonts w:ascii="Times New Roman" w:hAnsi="Times New Roman" w:cs="Times New Roman"/>
          <w:szCs w:val="24"/>
        </w:rPr>
        <w:t xml:space="preserve"> be valid for duration of 6 months after which the learners will have to re-validate the appointment documents with an application and paying applicable fees. A learner themselves can choose a supervisor for the guide if the potential supervisor has met the credentials as specified in the MS-100 guideline; however the learner has to take permission of the Program Coordinator before commencing their project in cases when a learne</w:t>
      </w:r>
      <w:r>
        <w:rPr>
          <w:rFonts w:ascii="Times New Roman" w:hAnsi="Times New Roman" w:cs="Times New Roman"/>
          <w:szCs w:val="24"/>
        </w:rPr>
        <w:t>r chooses their own supervisor.</w:t>
      </w:r>
    </w:p>
    <w:p w:rsidR="001C0489" w:rsidRPr="0049276C" w:rsidRDefault="001C0489" w:rsidP="001C0489">
      <w:pPr>
        <w:spacing w:after="0" w:line="240" w:lineRule="auto"/>
        <w:jc w:val="both"/>
        <w:rPr>
          <w:rFonts w:ascii="Times New Roman" w:hAnsi="Times New Roman" w:cs="Times New Roman"/>
          <w:szCs w:val="24"/>
        </w:rPr>
      </w:pPr>
    </w:p>
    <w:p w:rsidR="001C0489" w:rsidRPr="00D9384C" w:rsidRDefault="001C0489" w:rsidP="001C0489">
      <w:pPr>
        <w:spacing w:after="60" w:line="240" w:lineRule="auto"/>
        <w:jc w:val="both"/>
        <w:rPr>
          <w:rFonts w:cs="Arial"/>
          <w:b/>
          <w:sz w:val="28"/>
        </w:rPr>
      </w:pPr>
      <w:r w:rsidRPr="00D9384C">
        <w:rPr>
          <w:rFonts w:cs="Arial"/>
          <w:b/>
          <w:sz w:val="28"/>
        </w:rPr>
        <w:t xml:space="preserve">Project Proposal University Standards </w:t>
      </w:r>
    </w:p>
    <w:p w:rsidR="001C0489" w:rsidRPr="00D9384C" w:rsidRDefault="001C0489" w:rsidP="001C0489">
      <w:pPr>
        <w:pStyle w:val="ListParagraph"/>
        <w:spacing w:after="0" w:line="240" w:lineRule="auto"/>
        <w:ind w:left="0"/>
        <w:contextualSpacing w:val="0"/>
        <w:jc w:val="both"/>
        <w:rPr>
          <w:rFonts w:ascii="Times New Roman" w:hAnsi="Times New Roman" w:cs="Times New Roman"/>
          <w:szCs w:val="24"/>
        </w:rPr>
      </w:pPr>
      <w:r w:rsidRPr="0049276C">
        <w:rPr>
          <w:rFonts w:ascii="Times New Roman" w:hAnsi="Times New Roman" w:cs="Times New Roman"/>
          <w:szCs w:val="24"/>
        </w:rPr>
        <w:t xml:space="preserve">Proposal is a brief description of the project being undertaken which should include a proper standard format proposal with standard format headings, subheading title and citation. It should include CV duly </w:t>
      </w:r>
      <w:r w:rsidRPr="0049276C">
        <w:rPr>
          <w:rFonts w:ascii="Times New Roman" w:hAnsi="Times New Roman" w:cs="Times New Roman"/>
          <w:szCs w:val="24"/>
        </w:rPr>
        <w:lastRenderedPageBreak/>
        <w:t xml:space="preserve">signed by the </w:t>
      </w:r>
      <w:r w:rsidRPr="00D9384C">
        <w:rPr>
          <w:rFonts w:ascii="Times New Roman" w:hAnsi="Times New Roman" w:cs="Times New Roman"/>
          <w:szCs w:val="24"/>
        </w:rPr>
        <w:t xml:space="preserve">counselor and </w:t>
      </w:r>
      <w:proofErr w:type="spellStart"/>
      <w:r w:rsidRPr="00D9384C">
        <w:rPr>
          <w:rFonts w:ascii="Times New Roman" w:hAnsi="Times New Roman" w:cs="Times New Roman"/>
          <w:szCs w:val="24"/>
        </w:rPr>
        <w:t>proforma</w:t>
      </w:r>
      <w:proofErr w:type="spellEnd"/>
      <w:r w:rsidRPr="00D9384C">
        <w:rPr>
          <w:rFonts w:ascii="Times New Roman" w:hAnsi="Times New Roman" w:cs="Times New Roman"/>
          <w:szCs w:val="24"/>
        </w:rPr>
        <w:t xml:space="preserve">. Submitted proposal to the </w:t>
      </w:r>
      <w:proofErr w:type="spellStart"/>
      <w:r w:rsidRPr="00D9384C">
        <w:rPr>
          <w:rFonts w:ascii="Times New Roman" w:hAnsi="Times New Roman" w:cs="Times New Roman"/>
          <w:szCs w:val="24"/>
        </w:rPr>
        <w:t>centre</w:t>
      </w:r>
      <w:proofErr w:type="spellEnd"/>
      <w:r w:rsidRPr="00D9384C">
        <w:rPr>
          <w:rFonts w:ascii="Times New Roman" w:hAnsi="Times New Roman" w:cs="Times New Roman"/>
          <w:szCs w:val="24"/>
        </w:rPr>
        <w:t xml:space="preserve"> is forwarded to the University for Evaluation. </w:t>
      </w:r>
    </w:p>
    <w:p w:rsidR="001C0489" w:rsidRPr="00D9384C" w:rsidRDefault="001C0489" w:rsidP="001C0489">
      <w:pPr>
        <w:pStyle w:val="ListParagraph"/>
        <w:spacing w:after="0" w:line="240" w:lineRule="auto"/>
        <w:ind w:left="0"/>
        <w:contextualSpacing w:val="0"/>
        <w:jc w:val="both"/>
        <w:rPr>
          <w:rFonts w:ascii="Times New Roman" w:hAnsi="Times New Roman" w:cs="Times New Roman"/>
          <w:szCs w:val="24"/>
        </w:rPr>
      </w:pPr>
    </w:p>
    <w:p w:rsidR="001C0489" w:rsidRPr="00D9384C" w:rsidRDefault="001C0489" w:rsidP="001C0489">
      <w:pPr>
        <w:spacing w:after="0" w:line="240" w:lineRule="auto"/>
        <w:jc w:val="both"/>
        <w:rPr>
          <w:rFonts w:ascii="Times New Roman" w:hAnsi="Times New Roman" w:cs="Times New Roman"/>
          <w:szCs w:val="24"/>
        </w:rPr>
      </w:pPr>
      <w:r w:rsidRPr="00D9384C">
        <w:rPr>
          <w:rFonts w:ascii="Times New Roman" w:hAnsi="Times New Roman" w:cs="Times New Roman"/>
          <w:szCs w:val="24"/>
        </w:rPr>
        <w:t>Learners are advised to prepare the final report during the period when their proposal is under evaluation so that the learners can submit their report within the deadline as mentioned in the operation calendar.</w:t>
      </w:r>
    </w:p>
    <w:p w:rsidR="001C0489" w:rsidRPr="00D9384C" w:rsidRDefault="001C0489" w:rsidP="001C0489">
      <w:pPr>
        <w:spacing w:after="0" w:line="240" w:lineRule="auto"/>
        <w:jc w:val="both"/>
        <w:rPr>
          <w:rFonts w:ascii="Times New Roman" w:hAnsi="Times New Roman" w:cs="Times New Roman"/>
          <w:szCs w:val="24"/>
        </w:rPr>
      </w:pPr>
    </w:p>
    <w:p w:rsidR="001C0489" w:rsidRPr="00D9384C" w:rsidRDefault="001C0489" w:rsidP="001C0489">
      <w:pPr>
        <w:spacing w:after="0" w:line="240" w:lineRule="auto"/>
        <w:jc w:val="both"/>
        <w:rPr>
          <w:rFonts w:ascii="Times New Roman" w:hAnsi="Times New Roman" w:cs="Times New Roman"/>
          <w:szCs w:val="24"/>
        </w:rPr>
      </w:pPr>
      <w:r w:rsidRPr="00D9384C">
        <w:rPr>
          <w:rFonts w:ascii="Times New Roman" w:hAnsi="Times New Roman" w:cs="Times New Roman"/>
          <w:szCs w:val="24"/>
        </w:rPr>
        <w:t xml:space="preserve">Learners are requested to follow MS-100 guideline provided to you by the study </w:t>
      </w:r>
      <w:proofErr w:type="spellStart"/>
      <w:r w:rsidRPr="00D9384C">
        <w:rPr>
          <w:rFonts w:ascii="Times New Roman" w:hAnsi="Times New Roman" w:cs="Times New Roman"/>
          <w:szCs w:val="24"/>
        </w:rPr>
        <w:t>centre</w:t>
      </w:r>
      <w:proofErr w:type="spellEnd"/>
      <w:r w:rsidRPr="00D9384C">
        <w:rPr>
          <w:rFonts w:ascii="Times New Roman" w:hAnsi="Times New Roman" w:cs="Times New Roman"/>
          <w:szCs w:val="24"/>
        </w:rPr>
        <w:t xml:space="preserve"> or the same can be downloaded from the ICA website.</w:t>
      </w:r>
    </w:p>
    <w:p w:rsidR="001C0489" w:rsidRPr="00D9384C" w:rsidRDefault="001C0489" w:rsidP="001C0489">
      <w:pPr>
        <w:spacing w:after="0" w:line="240" w:lineRule="auto"/>
        <w:jc w:val="both"/>
        <w:rPr>
          <w:rFonts w:ascii="Times New Roman" w:hAnsi="Times New Roman" w:cs="Times New Roman"/>
          <w:szCs w:val="24"/>
        </w:rPr>
      </w:pPr>
    </w:p>
    <w:p w:rsidR="001C0489" w:rsidRDefault="001C0489" w:rsidP="001C0489">
      <w:pPr>
        <w:spacing w:after="0" w:line="240" w:lineRule="auto"/>
      </w:pPr>
      <w:r w:rsidRPr="00D9384C">
        <w:rPr>
          <w:rFonts w:ascii="Times New Roman" w:hAnsi="Times New Roman" w:cs="Times New Roman"/>
          <w:szCs w:val="24"/>
        </w:rPr>
        <w:t xml:space="preserve">The guide for the project work can be accessed from: </w:t>
      </w:r>
    </w:p>
    <w:p w:rsidR="006D658A" w:rsidRPr="006D658A" w:rsidRDefault="00F963B7" w:rsidP="006D658A">
      <w:pPr>
        <w:spacing w:after="0" w:line="240" w:lineRule="auto"/>
      </w:pPr>
      <w:hyperlink r:id="rId16" w:history="1">
        <w:r w:rsidR="006D658A" w:rsidRPr="006D658A">
          <w:rPr>
            <w:rStyle w:val="Hyperlink"/>
          </w:rPr>
          <w:t>http://ica.edu.np/pages/formats</w:t>
        </w:r>
      </w:hyperlink>
    </w:p>
    <w:p w:rsidR="002B5FB6" w:rsidRPr="00D9384C" w:rsidRDefault="002B5FB6" w:rsidP="001C0489">
      <w:pPr>
        <w:spacing w:after="0" w:line="240" w:lineRule="auto"/>
        <w:rPr>
          <w:rFonts w:ascii="Times New Roman" w:hAnsi="Times New Roman" w:cs="Times New Roman"/>
          <w:szCs w:val="24"/>
        </w:rPr>
      </w:pPr>
    </w:p>
    <w:p w:rsidR="001C0489" w:rsidRPr="00D9384C" w:rsidRDefault="001C0489" w:rsidP="001C0489">
      <w:pPr>
        <w:spacing w:after="60" w:line="240" w:lineRule="auto"/>
        <w:jc w:val="both"/>
        <w:rPr>
          <w:rFonts w:cs="Arial"/>
          <w:b/>
          <w:sz w:val="28"/>
        </w:rPr>
      </w:pPr>
      <w:r w:rsidRPr="00D9384C">
        <w:rPr>
          <w:rFonts w:cs="Arial"/>
          <w:b/>
          <w:sz w:val="28"/>
        </w:rPr>
        <w:t>Project Submission Deadlines</w:t>
      </w:r>
    </w:p>
    <w:p w:rsidR="001C0489" w:rsidRDefault="001C0489" w:rsidP="001C0489">
      <w:pPr>
        <w:spacing w:after="0" w:line="240" w:lineRule="auto"/>
        <w:jc w:val="both"/>
        <w:rPr>
          <w:rFonts w:ascii="Times New Roman" w:hAnsi="Times New Roman" w:cs="Times New Roman"/>
          <w:szCs w:val="24"/>
        </w:rPr>
      </w:pPr>
      <w:r w:rsidRPr="00D9384C">
        <w:rPr>
          <w:rFonts w:ascii="Times New Roman" w:hAnsi="Times New Roman" w:cs="Times New Roman"/>
          <w:szCs w:val="24"/>
        </w:rPr>
        <w:t>There is a flexibility of submission of proposal through-out the year but to ensure the result to be published on time learners are suggested to submit project report/project proposal as per the deadline mentioned in the operation calendar.</w:t>
      </w:r>
    </w:p>
    <w:p w:rsidR="001C0489" w:rsidRPr="00D9384C" w:rsidRDefault="001C0489" w:rsidP="001C0489">
      <w:pPr>
        <w:spacing w:after="0" w:line="240" w:lineRule="auto"/>
        <w:jc w:val="both"/>
        <w:rPr>
          <w:rFonts w:ascii="Times New Roman" w:hAnsi="Times New Roman" w:cs="Times New Roman"/>
          <w:szCs w:val="24"/>
        </w:rPr>
      </w:pPr>
    </w:p>
    <w:p w:rsidR="001C0489" w:rsidRDefault="001C0489" w:rsidP="001C0489">
      <w:pPr>
        <w:spacing w:after="0" w:line="240" w:lineRule="auto"/>
        <w:jc w:val="both"/>
        <w:rPr>
          <w:rFonts w:ascii="Times New Roman" w:hAnsi="Times New Roman" w:cs="Times New Roman"/>
          <w:szCs w:val="24"/>
        </w:rPr>
      </w:pPr>
      <w:r w:rsidRPr="00D9384C">
        <w:rPr>
          <w:rFonts w:ascii="Times New Roman" w:hAnsi="Times New Roman" w:cs="Times New Roman"/>
          <w:szCs w:val="24"/>
        </w:rPr>
        <w:t xml:space="preserve">Proposal approval from the university takes a minimum of </w:t>
      </w:r>
      <w:r w:rsidR="00474F04" w:rsidRPr="00562C01">
        <w:rPr>
          <w:rFonts w:ascii="Times-Bold" w:hAnsi="Times-Bold" w:cs="Times-Bold"/>
          <w:b/>
          <w:bCs/>
          <w:sz w:val="21"/>
          <w:szCs w:val="21"/>
        </w:rPr>
        <w:t xml:space="preserve">four months </w:t>
      </w:r>
      <w:r w:rsidR="00474F04" w:rsidRPr="00562C01">
        <w:rPr>
          <w:rFonts w:ascii="Times-Roman" w:hAnsi="Times-Roman" w:cs="Times-Roman"/>
          <w:sz w:val="21"/>
          <w:szCs w:val="21"/>
        </w:rPr>
        <w:t>(excluding the vacation period of the faculty)</w:t>
      </w:r>
      <w:r w:rsidR="00474F04" w:rsidRPr="00D9384C">
        <w:rPr>
          <w:rFonts w:ascii="Times New Roman" w:hAnsi="Times New Roman" w:cs="Times New Roman"/>
          <w:szCs w:val="24"/>
        </w:rPr>
        <w:t xml:space="preserve"> time</w:t>
      </w:r>
      <w:r w:rsidRPr="00D9384C">
        <w:rPr>
          <w:rFonts w:ascii="Times New Roman" w:hAnsi="Times New Roman" w:cs="Times New Roman"/>
          <w:szCs w:val="24"/>
        </w:rPr>
        <w:t xml:space="preserve"> and learners are also responsible to maintain a copy of proposal with oneself for reference.</w:t>
      </w:r>
    </w:p>
    <w:p w:rsidR="001C0489" w:rsidRPr="00D9384C" w:rsidRDefault="001C0489" w:rsidP="001C0489">
      <w:pPr>
        <w:spacing w:after="0" w:line="240" w:lineRule="auto"/>
        <w:jc w:val="both"/>
        <w:rPr>
          <w:rFonts w:ascii="Times New Roman" w:hAnsi="Times New Roman" w:cs="Times New Roman"/>
          <w:szCs w:val="24"/>
        </w:rPr>
      </w:pPr>
    </w:p>
    <w:p w:rsidR="001C0489" w:rsidRPr="00D9384C" w:rsidRDefault="001C0489" w:rsidP="001C0489">
      <w:pPr>
        <w:spacing w:after="60" w:line="240" w:lineRule="auto"/>
        <w:jc w:val="both"/>
        <w:rPr>
          <w:rFonts w:cs="Arial"/>
          <w:b/>
          <w:sz w:val="28"/>
        </w:rPr>
      </w:pPr>
      <w:r w:rsidRPr="00D9384C">
        <w:rPr>
          <w:rFonts w:cs="Arial"/>
          <w:b/>
          <w:sz w:val="28"/>
        </w:rPr>
        <w:t xml:space="preserve">Project Report </w:t>
      </w:r>
    </w:p>
    <w:p w:rsidR="001C0489" w:rsidRDefault="001C0489" w:rsidP="001C0489">
      <w:pPr>
        <w:spacing w:after="0" w:line="240" w:lineRule="auto"/>
        <w:jc w:val="both"/>
        <w:rPr>
          <w:rFonts w:ascii="Times New Roman" w:hAnsi="Times New Roman" w:cs="Times New Roman"/>
          <w:szCs w:val="24"/>
        </w:rPr>
      </w:pPr>
      <w:r w:rsidRPr="00D9384C">
        <w:rPr>
          <w:rFonts w:ascii="Times New Roman" w:hAnsi="Times New Roman" w:cs="Times New Roman"/>
          <w:szCs w:val="24"/>
        </w:rPr>
        <w:t>Project report should be consistent with the topic</w:t>
      </w:r>
      <w:r w:rsidRPr="0049276C">
        <w:rPr>
          <w:rFonts w:ascii="Times New Roman" w:hAnsi="Times New Roman" w:cs="Times New Roman"/>
          <w:szCs w:val="24"/>
        </w:rPr>
        <w:t xml:space="preserve"> chosen and also be as per the MS-100 guideline. Learners need to submit the project report within the deadline mentioned in the operation calendar, </w:t>
      </w:r>
      <w:r w:rsidRPr="0049276C">
        <w:rPr>
          <w:rFonts w:ascii="Times New Roman" w:hAnsi="Times New Roman" w:cs="Times New Roman"/>
          <w:b/>
          <w:szCs w:val="24"/>
        </w:rPr>
        <w:t>in case the deadline is missed out, the evaluation of the report is automatically transferred to the next semester</w:t>
      </w:r>
      <w:r w:rsidRPr="0049276C">
        <w:rPr>
          <w:rFonts w:ascii="Times New Roman" w:hAnsi="Times New Roman" w:cs="Times New Roman"/>
          <w:szCs w:val="24"/>
        </w:rPr>
        <w:t xml:space="preserve"> i.e. the learner has to wait for the TEE result of the next semester. Learner is eligible to submit final report only after the approval of the proposal from the university.</w:t>
      </w:r>
    </w:p>
    <w:p w:rsidR="001C0489" w:rsidRPr="0049276C" w:rsidRDefault="001C0489" w:rsidP="001C0489">
      <w:pPr>
        <w:spacing w:after="0" w:line="240" w:lineRule="auto"/>
        <w:jc w:val="both"/>
        <w:rPr>
          <w:rFonts w:ascii="Times New Roman" w:hAnsi="Times New Roman" w:cs="Times New Roman"/>
          <w:szCs w:val="24"/>
        </w:rPr>
      </w:pPr>
    </w:p>
    <w:p w:rsidR="001C0489" w:rsidRPr="0049276C" w:rsidRDefault="001C0489" w:rsidP="001C0489">
      <w:pPr>
        <w:spacing w:after="0" w:line="240" w:lineRule="auto"/>
        <w:jc w:val="both"/>
        <w:rPr>
          <w:rFonts w:ascii="Times New Roman" w:hAnsi="Times New Roman" w:cs="Times New Roman"/>
          <w:b/>
          <w:szCs w:val="24"/>
        </w:rPr>
      </w:pPr>
      <w:r w:rsidRPr="0049276C">
        <w:rPr>
          <w:rFonts w:ascii="Times New Roman" w:hAnsi="Times New Roman" w:cs="Times New Roman"/>
          <w:b/>
          <w:szCs w:val="24"/>
        </w:rPr>
        <w:t>Note: It is advised to learners to choose the research topic based on the area of specialization.</w:t>
      </w:r>
    </w:p>
    <w:p w:rsidR="009B4FB7" w:rsidRPr="00766E53" w:rsidRDefault="009B4FB7" w:rsidP="00A11240">
      <w:pPr>
        <w:spacing w:after="0" w:line="240" w:lineRule="auto"/>
        <w:jc w:val="both"/>
        <w:rPr>
          <w:rFonts w:ascii="Times New Roman" w:hAnsi="Times New Roman" w:cs="Times New Roman"/>
          <w:b/>
        </w:rPr>
      </w:pPr>
    </w:p>
    <w:p w:rsidR="00FD41D0" w:rsidRPr="00766E53" w:rsidRDefault="00FD41D0" w:rsidP="00A11240">
      <w:pPr>
        <w:spacing w:after="0" w:line="240" w:lineRule="auto"/>
        <w:jc w:val="both"/>
        <w:rPr>
          <w:rFonts w:ascii="Times New Roman" w:hAnsi="Times New Roman" w:cs="Times New Roman"/>
          <w:b/>
        </w:rPr>
      </w:pPr>
    </w:p>
    <w:p w:rsidR="006A47DB" w:rsidRPr="00766E53" w:rsidRDefault="006A47DB" w:rsidP="009D3821">
      <w:pPr>
        <w:spacing w:after="0" w:line="240" w:lineRule="auto"/>
        <w:rPr>
          <w:rFonts w:cs="Arial"/>
          <w:b/>
          <w:sz w:val="28"/>
        </w:rPr>
      </w:pPr>
    </w:p>
    <w:p w:rsidR="009B4FB7" w:rsidRPr="00766E53" w:rsidRDefault="009B4FB7" w:rsidP="00A11240">
      <w:pPr>
        <w:spacing w:after="0" w:line="240" w:lineRule="auto"/>
        <w:jc w:val="both"/>
        <w:rPr>
          <w:rFonts w:cs="Arial"/>
          <w:b/>
          <w:sz w:val="28"/>
        </w:rPr>
      </w:pPr>
      <w:r w:rsidRPr="00766E53">
        <w:rPr>
          <w:rFonts w:cs="Arial"/>
          <w:b/>
          <w:sz w:val="28"/>
        </w:rPr>
        <w:t>Whom to Contact</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p>
    <w:p w:rsidR="00B45AB2" w:rsidRPr="00EA263F" w:rsidRDefault="00B45AB2" w:rsidP="00B45AB2">
      <w:pPr>
        <w:tabs>
          <w:tab w:val="left" w:pos="993"/>
          <w:tab w:val="left" w:pos="1276"/>
        </w:tabs>
        <w:spacing w:after="0" w:line="240" w:lineRule="auto"/>
        <w:rPr>
          <w:rFonts w:ascii="Times New Roman" w:hAnsi="Times New Roman" w:cs="Times New Roman"/>
          <w:b/>
          <w:sz w:val="20"/>
          <w:szCs w:val="20"/>
        </w:rPr>
      </w:pPr>
      <w:r w:rsidRPr="00EA263F">
        <w:rPr>
          <w:rFonts w:ascii="Times New Roman" w:hAnsi="Times New Roman" w:cs="Times New Roman"/>
          <w:b/>
          <w:sz w:val="20"/>
          <w:szCs w:val="20"/>
        </w:rPr>
        <w:t xml:space="preserve">Assistant Center Coordinator: </w:t>
      </w:r>
      <w:r w:rsidRPr="00EA263F">
        <w:rPr>
          <w:rFonts w:ascii="Times New Roman" w:hAnsi="Times New Roman" w:cs="Times New Roman"/>
          <w:b/>
          <w:sz w:val="20"/>
          <w:szCs w:val="20"/>
        </w:rPr>
        <w:tab/>
      </w:r>
      <w:r w:rsidRPr="00EA263F">
        <w:rPr>
          <w:rFonts w:ascii="Times New Roman" w:hAnsi="Times New Roman" w:cs="Times New Roman"/>
          <w:b/>
          <w:sz w:val="20"/>
          <w:szCs w:val="20"/>
        </w:rPr>
        <w:tab/>
      </w:r>
      <w:r w:rsidRPr="00EA263F">
        <w:rPr>
          <w:rFonts w:ascii="Times New Roman" w:hAnsi="Times New Roman" w:cs="Times New Roman"/>
          <w:b/>
          <w:sz w:val="20"/>
          <w:szCs w:val="20"/>
        </w:rPr>
        <w:tab/>
      </w:r>
      <w:r w:rsidRPr="00EA263F">
        <w:rPr>
          <w:rFonts w:ascii="Times New Roman" w:hAnsi="Times New Roman" w:cs="Times New Roman"/>
          <w:b/>
          <w:sz w:val="20"/>
          <w:szCs w:val="20"/>
        </w:rPr>
        <w:tab/>
      </w:r>
    </w:p>
    <w:p w:rsidR="00B45AB2" w:rsidRPr="00EA263F" w:rsidRDefault="00B45AB2" w:rsidP="00B45AB2">
      <w:pPr>
        <w:tabs>
          <w:tab w:val="left" w:pos="993"/>
          <w:tab w:val="left" w:pos="1276"/>
        </w:tabs>
        <w:spacing w:after="0" w:line="240" w:lineRule="auto"/>
        <w:jc w:val="both"/>
        <w:rPr>
          <w:sz w:val="20"/>
          <w:szCs w:val="20"/>
        </w:rPr>
      </w:pPr>
      <w:r w:rsidRPr="00EA263F">
        <w:rPr>
          <w:rFonts w:ascii="Times New Roman" w:hAnsi="Times New Roman" w:cs="Times New Roman"/>
          <w:sz w:val="20"/>
          <w:szCs w:val="20"/>
        </w:rPr>
        <w:t>Email</w:t>
      </w:r>
      <w:r w:rsidRPr="00EA263F">
        <w:rPr>
          <w:rFonts w:ascii="Times New Roman" w:hAnsi="Times New Roman" w:cs="Times New Roman"/>
          <w:sz w:val="20"/>
          <w:szCs w:val="20"/>
        </w:rPr>
        <w:tab/>
        <w:t>:</w:t>
      </w:r>
      <w:r w:rsidRPr="00EA263F">
        <w:rPr>
          <w:rFonts w:ascii="Times New Roman" w:hAnsi="Times New Roman" w:cs="Times New Roman"/>
          <w:sz w:val="20"/>
          <w:szCs w:val="20"/>
        </w:rPr>
        <w:tab/>
      </w:r>
      <w:hyperlink r:id="rId17" w:history="1">
        <w:r w:rsidRPr="00EA263F">
          <w:rPr>
            <w:rFonts w:ascii="Times New Roman" w:hAnsi="Times New Roman" w:cs="Times New Roman"/>
            <w:sz w:val="20"/>
            <w:szCs w:val="20"/>
          </w:rPr>
          <w:t>asst.cor@ica.edu.np</w:t>
        </w:r>
      </w:hyperlink>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Skype ID</w:t>
      </w:r>
      <w:r w:rsidRPr="00EA263F">
        <w:rPr>
          <w:rFonts w:ascii="Times New Roman" w:hAnsi="Times New Roman" w:cs="Times New Roman"/>
          <w:sz w:val="20"/>
          <w:szCs w:val="20"/>
        </w:rPr>
        <w:tab/>
        <w:t>:</w:t>
      </w:r>
      <w:r w:rsidRPr="00EA263F">
        <w:rPr>
          <w:rFonts w:ascii="Times New Roman" w:hAnsi="Times New Roman" w:cs="Times New Roman"/>
          <w:sz w:val="20"/>
          <w:szCs w:val="20"/>
        </w:rPr>
        <w:tab/>
      </w:r>
      <w:proofErr w:type="spellStart"/>
      <w:r w:rsidRPr="00EA263F">
        <w:rPr>
          <w:rFonts w:ascii="Times New Roman" w:hAnsi="Times New Roman" w:cs="Times New Roman"/>
          <w:sz w:val="20"/>
          <w:szCs w:val="20"/>
        </w:rPr>
        <w:t>icaaccor</w:t>
      </w:r>
      <w:proofErr w:type="spellEnd"/>
    </w:p>
    <w:p w:rsidR="00B45AB2" w:rsidRPr="00EA263F" w:rsidRDefault="00B45AB2" w:rsidP="00B02EED">
      <w:pPr>
        <w:tabs>
          <w:tab w:val="left" w:pos="993"/>
          <w:tab w:val="left" w:pos="1276"/>
        </w:tabs>
        <w:spacing w:after="0" w:line="240" w:lineRule="auto"/>
        <w:rPr>
          <w:rFonts w:ascii="Times New Roman" w:hAnsi="Times New Roman" w:cs="Times New Roman"/>
          <w:sz w:val="20"/>
          <w:szCs w:val="20"/>
        </w:rPr>
      </w:pPr>
      <w:r w:rsidRPr="00EA263F">
        <w:rPr>
          <w:rFonts w:ascii="Times New Roman" w:hAnsi="Times New Roman" w:cs="Times New Roman"/>
          <w:sz w:val="20"/>
          <w:szCs w:val="20"/>
        </w:rPr>
        <w:t>Contact</w:t>
      </w:r>
      <w:r w:rsidRPr="00EA263F">
        <w:rPr>
          <w:rFonts w:ascii="Times New Roman" w:hAnsi="Times New Roman" w:cs="Times New Roman"/>
          <w:sz w:val="20"/>
          <w:szCs w:val="20"/>
        </w:rPr>
        <w:tab/>
        <w:t>:</w:t>
      </w:r>
      <w:r w:rsidRPr="00EA263F">
        <w:rPr>
          <w:rFonts w:ascii="Times New Roman" w:hAnsi="Times New Roman" w:cs="Times New Roman"/>
          <w:sz w:val="20"/>
          <w:szCs w:val="20"/>
        </w:rPr>
        <w:tab/>
        <w:t>4445540</w:t>
      </w:r>
      <w:r w:rsidR="00EA263F">
        <w:rPr>
          <w:rFonts w:ascii="Times New Roman" w:hAnsi="Times New Roman" w:cs="Times New Roman"/>
          <w:sz w:val="20"/>
          <w:szCs w:val="20"/>
        </w:rPr>
        <w:t xml:space="preserve">, </w:t>
      </w:r>
      <w:r w:rsidR="00975E0C">
        <w:rPr>
          <w:rFonts w:ascii="Times New Roman" w:hAnsi="Times New Roman" w:cs="Times New Roman"/>
          <w:sz w:val="20"/>
          <w:szCs w:val="20"/>
        </w:rPr>
        <w:t>Ext</w:t>
      </w:r>
      <w:proofErr w:type="gramStart"/>
      <w:r w:rsidR="00975E0C">
        <w:rPr>
          <w:rFonts w:ascii="Times New Roman" w:hAnsi="Times New Roman" w:cs="Times New Roman"/>
          <w:sz w:val="20"/>
          <w:szCs w:val="20"/>
        </w:rPr>
        <w:t>:120</w:t>
      </w:r>
      <w:proofErr w:type="gramEnd"/>
    </w:p>
    <w:p w:rsidR="00B45AB2" w:rsidRDefault="00B45AB2" w:rsidP="00B45AB2">
      <w:pPr>
        <w:tabs>
          <w:tab w:val="left" w:pos="993"/>
          <w:tab w:val="left" w:pos="1276"/>
        </w:tabs>
        <w:spacing w:after="0" w:line="240" w:lineRule="auto"/>
        <w:jc w:val="both"/>
        <w:rPr>
          <w:rFonts w:ascii="Times New Roman" w:hAnsi="Times New Roman" w:cs="Times New Roman"/>
          <w:sz w:val="20"/>
          <w:szCs w:val="20"/>
        </w:rPr>
      </w:pPr>
    </w:p>
    <w:p w:rsidR="00AC0177" w:rsidRPr="00EA263F" w:rsidRDefault="00AC0177" w:rsidP="00AC0177">
      <w:pPr>
        <w:tabs>
          <w:tab w:val="left" w:pos="993"/>
          <w:tab w:val="left" w:pos="1276"/>
        </w:tabs>
        <w:spacing w:after="0" w:line="240" w:lineRule="auto"/>
        <w:rPr>
          <w:rFonts w:ascii="Times New Roman" w:hAnsi="Times New Roman" w:cs="Times New Roman"/>
          <w:b/>
          <w:sz w:val="20"/>
          <w:szCs w:val="20"/>
        </w:rPr>
      </w:pPr>
      <w:r>
        <w:rPr>
          <w:rFonts w:ascii="Times New Roman" w:hAnsi="Times New Roman" w:cs="Times New Roman"/>
          <w:b/>
          <w:sz w:val="20"/>
          <w:szCs w:val="20"/>
        </w:rPr>
        <w:t>Associate Director of Academics</w:t>
      </w:r>
      <w:r w:rsidRPr="00EA263F">
        <w:rPr>
          <w:rFonts w:ascii="Times New Roman" w:hAnsi="Times New Roman" w:cs="Times New Roman"/>
          <w:b/>
          <w:sz w:val="20"/>
          <w:szCs w:val="20"/>
        </w:rPr>
        <w:t xml:space="preserve">: </w:t>
      </w:r>
      <w:r w:rsidRPr="00EA263F">
        <w:rPr>
          <w:rFonts w:ascii="Times New Roman" w:hAnsi="Times New Roman" w:cs="Times New Roman"/>
          <w:b/>
          <w:sz w:val="20"/>
          <w:szCs w:val="20"/>
        </w:rPr>
        <w:tab/>
      </w:r>
      <w:r w:rsidRPr="00EA263F">
        <w:rPr>
          <w:rFonts w:ascii="Times New Roman" w:hAnsi="Times New Roman" w:cs="Times New Roman"/>
          <w:b/>
          <w:sz w:val="20"/>
          <w:szCs w:val="20"/>
        </w:rPr>
        <w:tab/>
      </w:r>
      <w:r w:rsidRPr="00EA263F">
        <w:rPr>
          <w:rFonts w:ascii="Times New Roman" w:hAnsi="Times New Roman" w:cs="Times New Roman"/>
          <w:b/>
          <w:sz w:val="20"/>
          <w:szCs w:val="20"/>
        </w:rPr>
        <w:tab/>
      </w:r>
      <w:r w:rsidRPr="00EA263F">
        <w:rPr>
          <w:rFonts w:ascii="Times New Roman" w:hAnsi="Times New Roman" w:cs="Times New Roman"/>
          <w:b/>
          <w:sz w:val="20"/>
          <w:szCs w:val="20"/>
        </w:rPr>
        <w:tab/>
      </w:r>
    </w:p>
    <w:p w:rsidR="00AC0177" w:rsidRPr="00EA263F" w:rsidRDefault="00AC0177" w:rsidP="00AC0177">
      <w:pPr>
        <w:tabs>
          <w:tab w:val="left" w:pos="993"/>
          <w:tab w:val="left" w:pos="1276"/>
        </w:tabs>
        <w:spacing w:after="0" w:line="240" w:lineRule="auto"/>
        <w:jc w:val="both"/>
        <w:rPr>
          <w:sz w:val="20"/>
          <w:szCs w:val="20"/>
        </w:rPr>
      </w:pPr>
      <w:r w:rsidRPr="00EA263F">
        <w:rPr>
          <w:rFonts w:ascii="Times New Roman" w:hAnsi="Times New Roman" w:cs="Times New Roman"/>
          <w:sz w:val="20"/>
          <w:szCs w:val="20"/>
        </w:rPr>
        <w:t>Email</w:t>
      </w:r>
      <w:r w:rsidRPr="00EA263F">
        <w:rPr>
          <w:rFonts w:ascii="Times New Roman" w:hAnsi="Times New Roman" w:cs="Times New Roman"/>
          <w:sz w:val="20"/>
          <w:szCs w:val="20"/>
        </w:rPr>
        <w:tab/>
        <w:t>:</w:t>
      </w:r>
      <w:r w:rsidRPr="00EA263F">
        <w:rPr>
          <w:rFonts w:ascii="Times New Roman" w:hAnsi="Times New Roman" w:cs="Times New Roman"/>
          <w:sz w:val="20"/>
          <w:szCs w:val="20"/>
        </w:rPr>
        <w:tab/>
      </w:r>
      <w:hyperlink r:id="rId18" w:history="1">
        <w:r>
          <w:rPr>
            <w:rFonts w:ascii="Times New Roman" w:hAnsi="Times New Roman" w:cs="Times New Roman"/>
            <w:sz w:val="20"/>
            <w:szCs w:val="20"/>
          </w:rPr>
          <w:t>academic@ica.edu.np</w:t>
        </w:r>
      </w:hyperlink>
    </w:p>
    <w:p w:rsidR="00AC0177" w:rsidRPr="00EA263F" w:rsidRDefault="00AC0177" w:rsidP="00AC0177">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Skype ID</w:t>
      </w:r>
      <w:r w:rsidRPr="00EA263F">
        <w:rPr>
          <w:rFonts w:ascii="Times New Roman" w:hAnsi="Times New Roman" w:cs="Times New Roman"/>
          <w:sz w:val="20"/>
          <w:szCs w:val="20"/>
        </w:rPr>
        <w:tab/>
        <w:t>:</w:t>
      </w:r>
      <w:r w:rsidRPr="00EA263F">
        <w:rPr>
          <w:rFonts w:ascii="Times New Roman" w:hAnsi="Times New Roman" w:cs="Times New Roman"/>
          <w:sz w:val="20"/>
          <w:szCs w:val="20"/>
        </w:rPr>
        <w:tab/>
      </w:r>
      <w:r w:rsidR="007E4C9A" w:rsidRPr="007E4C9A">
        <w:rPr>
          <w:rFonts w:ascii="Times New Roman" w:hAnsi="Times New Roman" w:cs="Times New Roman"/>
          <w:sz w:val="20"/>
          <w:szCs w:val="20"/>
        </w:rPr>
        <w:t>academic.co-</w:t>
      </w:r>
      <w:proofErr w:type="spellStart"/>
      <w:r w:rsidR="007E4C9A" w:rsidRPr="007E4C9A">
        <w:rPr>
          <w:rFonts w:ascii="Times New Roman" w:hAnsi="Times New Roman" w:cs="Times New Roman"/>
          <w:sz w:val="20"/>
          <w:szCs w:val="20"/>
        </w:rPr>
        <w:t>ordinator</w:t>
      </w:r>
      <w:proofErr w:type="spellEnd"/>
    </w:p>
    <w:p w:rsidR="00AC0177" w:rsidRPr="00EA263F" w:rsidRDefault="00AC0177" w:rsidP="00AC0177">
      <w:pPr>
        <w:tabs>
          <w:tab w:val="left" w:pos="993"/>
          <w:tab w:val="left" w:pos="1276"/>
        </w:tabs>
        <w:spacing w:after="0" w:line="240" w:lineRule="auto"/>
        <w:rPr>
          <w:rFonts w:ascii="Times New Roman" w:hAnsi="Times New Roman" w:cs="Times New Roman"/>
          <w:sz w:val="20"/>
          <w:szCs w:val="20"/>
        </w:rPr>
      </w:pPr>
      <w:r w:rsidRPr="00EA263F">
        <w:rPr>
          <w:rFonts w:ascii="Times New Roman" w:hAnsi="Times New Roman" w:cs="Times New Roman"/>
          <w:sz w:val="20"/>
          <w:szCs w:val="20"/>
        </w:rPr>
        <w:t>Contact</w:t>
      </w:r>
      <w:r w:rsidRPr="00EA263F">
        <w:rPr>
          <w:rFonts w:ascii="Times New Roman" w:hAnsi="Times New Roman" w:cs="Times New Roman"/>
          <w:sz w:val="20"/>
          <w:szCs w:val="20"/>
        </w:rPr>
        <w:tab/>
        <w:t>:</w:t>
      </w:r>
      <w:r w:rsidRPr="00EA263F">
        <w:rPr>
          <w:rFonts w:ascii="Times New Roman" w:hAnsi="Times New Roman" w:cs="Times New Roman"/>
          <w:sz w:val="20"/>
          <w:szCs w:val="20"/>
        </w:rPr>
        <w:tab/>
        <w:t>4445540</w:t>
      </w:r>
      <w:r>
        <w:rPr>
          <w:rFonts w:ascii="Times New Roman" w:hAnsi="Times New Roman" w:cs="Times New Roman"/>
          <w:sz w:val="20"/>
          <w:szCs w:val="20"/>
        </w:rPr>
        <w:t>, Ext</w:t>
      </w:r>
      <w:proofErr w:type="gramStart"/>
      <w:r>
        <w:rPr>
          <w:rFonts w:ascii="Times New Roman" w:hAnsi="Times New Roman" w:cs="Times New Roman"/>
          <w:sz w:val="20"/>
          <w:szCs w:val="20"/>
        </w:rPr>
        <w:t>:121</w:t>
      </w:r>
      <w:proofErr w:type="gramEnd"/>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p>
    <w:p w:rsidR="00B45AB2" w:rsidRPr="00EA263F" w:rsidRDefault="00086FCB" w:rsidP="00B45AB2">
      <w:pPr>
        <w:tabs>
          <w:tab w:val="left" w:pos="993"/>
          <w:tab w:val="left" w:pos="1276"/>
        </w:tabs>
        <w:spacing w:after="0" w:line="240" w:lineRule="auto"/>
        <w:jc w:val="both"/>
        <w:rPr>
          <w:rFonts w:ascii="Times New Roman" w:hAnsi="Times New Roman" w:cs="Times New Roman"/>
          <w:sz w:val="20"/>
          <w:szCs w:val="20"/>
        </w:rPr>
      </w:pPr>
      <w:r w:rsidRPr="00086FCB">
        <w:rPr>
          <w:rFonts w:ascii="Times New Roman" w:hAnsi="Times New Roman" w:cs="Times New Roman"/>
          <w:b/>
          <w:sz w:val="20"/>
          <w:szCs w:val="20"/>
        </w:rPr>
        <w:t>Associate Director- Admissions, Communications, Sales &amp; Marketing</w:t>
      </w:r>
      <w:r w:rsidR="00B45AB2" w:rsidRPr="00EA263F">
        <w:rPr>
          <w:rFonts w:ascii="Times New Roman" w:hAnsi="Times New Roman" w:cs="Times New Roman"/>
          <w:b/>
          <w:sz w:val="20"/>
          <w:szCs w:val="20"/>
        </w:rPr>
        <w:t>:</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 xml:space="preserve">For logistic and other student support related matters: </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Email</w:t>
      </w:r>
      <w:r w:rsidRPr="00EA263F">
        <w:rPr>
          <w:rFonts w:ascii="Times New Roman" w:hAnsi="Times New Roman" w:cs="Times New Roman"/>
          <w:sz w:val="20"/>
          <w:szCs w:val="20"/>
        </w:rPr>
        <w:tab/>
        <w:t>:</w:t>
      </w:r>
      <w:r w:rsidRPr="00EA263F">
        <w:rPr>
          <w:rFonts w:ascii="Times New Roman" w:hAnsi="Times New Roman" w:cs="Times New Roman"/>
          <w:sz w:val="20"/>
          <w:szCs w:val="20"/>
        </w:rPr>
        <w:tab/>
      </w:r>
      <w:hyperlink r:id="rId19" w:history="1">
        <w:r w:rsidRPr="00EA263F">
          <w:rPr>
            <w:rFonts w:ascii="Times New Roman" w:hAnsi="Times New Roman" w:cs="Times New Roman"/>
            <w:sz w:val="20"/>
            <w:szCs w:val="20"/>
          </w:rPr>
          <w:t>srsd@ica.edu.np</w:t>
        </w:r>
      </w:hyperlink>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Skype ID</w:t>
      </w:r>
      <w:r w:rsidRPr="00EA263F">
        <w:rPr>
          <w:rFonts w:ascii="Times New Roman" w:hAnsi="Times New Roman" w:cs="Times New Roman"/>
          <w:sz w:val="20"/>
          <w:szCs w:val="20"/>
        </w:rPr>
        <w:tab/>
        <w:t>:</w:t>
      </w:r>
      <w:r w:rsidRPr="00EA263F">
        <w:rPr>
          <w:rFonts w:ascii="Times New Roman" w:hAnsi="Times New Roman" w:cs="Times New Roman"/>
          <w:sz w:val="20"/>
          <w:szCs w:val="20"/>
        </w:rPr>
        <w:tab/>
      </w:r>
      <w:proofErr w:type="spellStart"/>
      <w:r w:rsidRPr="00EA263F">
        <w:rPr>
          <w:rFonts w:ascii="Times New Roman" w:hAnsi="Times New Roman" w:cs="Times New Roman"/>
          <w:sz w:val="20"/>
          <w:szCs w:val="20"/>
        </w:rPr>
        <w:t>srsd.coordinator</w:t>
      </w:r>
      <w:proofErr w:type="spellEnd"/>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Contact</w:t>
      </w:r>
      <w:r w:rsidRPr="00EA263F">
        <w:rPr>
          <w:rFonts w:ascii="Times New Roman" w:hAnsi="Times New Roman" w:cs="Times New Roman"/>
          <w:sz w:val="20"/>
          <w:szCs w:val="20"/>
        </w:rPr>
        <w:tab/>
        <w:t>:</w:t>
      </w:r>
      <w:r w:rsidRPr="00EA263F">
        <w:rPr>
          <w:rFonts w:ascii="Times New Roman" w:hAnsi="Times New Roman" w:cs="Times New Roman"/>
          <w:sz w:val="20"/>
          <w:szCs w:val="20"/>
        </w:rPr>
        <w:tab/>
        <w:t>4445540</w:t>
      </w:r>
      <w:r w:rsidR="00EA263F">
        <w:rPr>
          <w:rFonts w:ascii="Times New Roman" w:hAnsi="Times New Roman" w:cs="Times New Roman"/>
          <w:sz w:val="20"/>
          <w:szCs w:val="20"/>
        </w:rPr>
        <w:t xml:space="preserve">, </w:t>
      </w:r>
      <w:r w:rsidRPr="00EA263F">
        <w:rPr>
          <w:rFonts w:ascii="Times New Roman" w:hAnsi="Times New Roman" w:cs="Times New Roman"/>
          <w:sz w:val="20"/>
          <w:szCs w:val="20"/>
        </w:rPr>
        <w:t>Ext</w:t>
      </w:r>
      <w:r w:rsidR="00EA263F">
        <w:rPr>
          <w:rFonts w:ascii="Times New Roman" w:hAnsi="Times New Roman" w:cs="Times New Roman"/>
          <w:sz w:val="20"/>
          <w:szCs w:val="20"/>
        </w:rPr>
        <w:t xml:space="preserve">: </w:t>
      </w:r>
      <w:r w:rsidRPr="00EA263F">
        <w:rPr>
          <w:rFonts w:ascii="Times New Roman" w:hAnsi="Times New Roman" w:cs="Times New Roman"/>
          <w:sz w:val="20"/>
          <w:szCs w:val="20"/>
        </w:rPr>
        <w:t>105</w:t>
      </w:r>
      <w:bookmarkStart w:id="0" w:name="_GoBack"/>
      <w:bookmarkEnd w:id="0"/>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p>
    <w:p w:rsidR="00B45AB2" w:rsidRPr="00EA263F" w:rsidRDefault="00AC0177" w:rsidP="00B45AB2">
      <w:pPr>
        <w:tabs>
          <w:tab w:val="left" w:pos="993"/>
          <w:tab w:val="left" w:pos="1276"/>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Admission Coordinator:</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For registration and support related matters:</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Email</w:t>
      </w:r>
      <w:r w:rsidRPr="00EA263F">
        <w:rPr>
          <w:rFonts w:ascii="Times New Roman" w:hAnsi="Times New Roman" w:cs="Times New Roman"/>
          <w:sz w:val="20"/>
          <w:szCs w:val="20"/>
        </w:rPr>
        <w:tab/>
        <w:t xml:space="preserve">: </w:t>
      </w:r>
      <w:r w:rsidRPr="00EA263F">
        <w:rPr>
          <w:rFonts w:ascii="Times New Roman" w:hAnsi="Times New Roman" w:cs="Times New Roman"/>
          <w:sz w:val="20"/>
          <w:szCs w:val="20"/>
        </w:rPr>
        <w:tab/>
      </w:r>
      <w:hyperlink r:id="rId20" w:history="1">
        <w:r w:rsidRPr="00EA263F">
          <w:rPr>
            <w:rFonts w:ascii="Times New Roman" w:hAnsi="Times New Roman" w:cs="Times New Roman"/>
            <w:sz w:val="20"/>
            <w:szCs w:val="20"/>
          </w:rPr>
          <w:t>support@ica.edu.np</w:t>
        </w:r>
      </w:hyperlink>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Skype ID</w:t>
      </w:r>
      <w:r w:rsidRPr="00EA263F">
        <w:rPr>
          <w:rFonts w:ascii="Times New Roman" w:hAnsi="Times New Roman" w:cs="Times New Roman"/>
          <w:sz w:val="20"/>
          <w:szCs w:val="20"/>
        </w:rPr>
        <w:tab/>
        <w:t>:</w:t>
      </w:r>
      <w:r w:rsidRPr="00EA263F">
        <w:rPr>
          <w:rFonts w:ascii="Times New Roman" w:hAnsi="Times New Roman" w:cs="Times New Roman"/>
          <w:sz w:val="20"/>
          <w:szCs w:val="20"/>
        </w:rPr>
        <w:tab/>
        <w:t xml:space="preserve">icasupport1 </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Contact</w:t>
      </w:r>
      <w:r w:rsidRPr="00EA263F">
        <w:rPr>
          <w:rFonts w:ascii="Times New Roman" w:hAnsi="Times New Roman" w:cs="Times New Roman"/>
          <w:sz w:val="20"/>
          <w:szCs w:val="20"/>
        </w:rPr>
        <w:tab/>
        <w:t>:</w:t>
      </w:r>
      <w:r w:rsidRPr="00EA263F">
        <w:rPr>
          <w:rFonts w:ascii="Times New Roman" w:hAnsi="Times New Roman" w:cs="Times New Roman"/>
          <w:sz w:val="20"/>
          <w:szCs w:val="20"/>
        </w:rPr>
        <w:tab/>
        <w:t>4445540</w:t>
      </w:r>
      <w:r w:rsidR="00EA263F">
        <w:rPr>
          <w:rFonts w:ascii="Times New Roman" w:hAnsi="Times New Roman" w:cs="Times New Roman"/>
          <w:sz w:val="20"/>
          <w:szCs w:val="20"/>
        </w:rPr>
        <w:t xml:space="preserve">, </w:t>
      </w:r>
      <w:r w:rsidRPr="00EA263F">
        <w:rPr>
          <w:rFonts w:ascii="Times New Roman" w:hAnsi="Times New Roman" w:cs="Times New Roman"/>
          <w:sz w:val="20"/>
          <w:szCs w:val="20"/>
        </w:rPr>
        <w:t>Ext</w:t>
      </w:r>
      <w:r w:rsidR="00EA263F">
        <w:rPr>
          <w:rFonts w:ascii="Times New Roman" w:hAnsi="Times New Roman" w:cs="Times New Roman"/>
          <w:sz w:val="20"/>
          <w:szCs w:val="20"/>
        </w:rPr>
        <w:t xml:space="preserve">: </w:t>
      </w:r>
      <w:r w:rsidRPr="00EA263F">
        <w:rPr>
          <w:rFonts w:ascii="Times New Roman" w:hAnsi="Times New Roman" w:cs="Times New Roman"/>
          <w:sz w:val="20"/>
          <w:szCs w:val="20"/>
        </w:rPr>
        <w:t>119</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p>
    <w:p w:rsidR="00B45AB2" w:rsidRPr="00EA263F" w:rsidRDefault="007E4C9A" w:rsidP="00B45AB2">
      <w:pPr>
        <w:tabs>
          <w:tab w:val="left" w:pos="993"/>
          <w:tab w:val="left" w:pos="1276"/>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Coordinator-Grievance and Records</w:t>
      </w:r>
      <w:r w:rsidR="00B45AB2" w:rsidRPr="00EA263F">
        <w:rPr>
          <w:rFonts w:ascii="Times New Roman" w:hAnsi="Times New Roman" w:cs="Times New Roman"/>
          <w:b/>
          <w:sz w:val="20"/>
          <w:szCs w:val="20"/>
        </w:rPr>
        <w:t>:</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For grievance and any kind of discrepancy related matter:</w:t>
      </w:r>
    </w:p>
    <w:p w:rsidR="00B45AB2" w:rsidRPr="00EA263F" w:rsidRDefault="00B45AB2" w:rsidP="00B45AB2">
      <w:pPr>
        <w:tabs>
          <w:tab w:val="left" w:pos="993"/>
          <w:tab w:val="left" w:pos="1276"/>
        </w:tabs>
        <w:spacing w:after="0" w:line="240" w:lineRule="auto"/>
        <w:jc w:val="both"/>
        <w:rPr>
          <w:sz w:val="20"/>
          <w:szCs w:val="20"/>
        </w:rPr>
      </w:pPr>
      <w:r w:rsidRPr="00EA263F">
        <w:rPr>
          <w:rFonts w:ascii="Times New Roman" w:hAnsi="Times New Roman" w:cs="Times New Roman"/>
          <w:sz w:val="20"/>
          <w:szCs w:val="20"/>
        </w:rPr>
        <w:t>Email</w:t>
      </w:r>
      <w:r w:rsidRPr="00EA263F">
        <w:rPr>
          <w:rFonts w:ascii="Times New Roman" w:hAnsi="Times New Roman" w:cs="Times New Roman"/>
          <w:sz w:val="20"/>
          <w:szCs w:val="20"/>
        </w:rPr>
        <w:tab/>
        <w:t>:</w:t>
      </w:r>
      <w:r w:rsidRPr="00EA263F">
        <w:rPr>
          <w:rFonts w:ascii="Times New Roman" w:hAnsi="Times New Roman" w:cs="Times New Roman"/>
          <w:sz w:val="20"/>
          <w:szCs w:val="20"/>
        </w:rPr>
        <w:tab/>
      </w:r>
      <w:hyperlink r:id="rId21" w:history="1">
        <w:r w:rsidRPr="00EA263F">
          <w:rPr>
            <w:rFonts w:ascii="Times New Roman" w:hAnsi="Times New Roman" w:cs="Times New Roman"/>
            <w:sz w:val="20"/>
            <w:szCs w:val="20"/>
          </w:rPr>
          <w:t>grievance@ica.edu.np</w:t>
        </w:r>
      </w:hyperlink>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Skype ID</w:t>
      </w:r>
      <w:r w:rsidRPr="00EA263F">
        <w:rPr>
          <w:rFonts w:ascii="Times New Roman" w:hAnsi="Times New Roman" w:cs="Times New Roman"/>
          <w:sz w:val="20"/>
          <w:szCs w:val="20"/>
        </w:rPr>
        <w:tab/>
        <w:t>:</w:t>
      </w:r>
      <w:r w:rsidRPr="00EA263F">
        <w:rPr>
          <w:rFonts w:ascii="Times New Roman" w:hAnsi="Times New Roman" w:cs="Times New Roman"/>
          <w:sz w:val="20"/>
          <w:szCs w:val="20"/>
        </w:rPr>
        <w:tab/>
      </w:r>
      <w:proofErr w:type="spellStart"/>
      <w:r w:rsidRPr="00EA263F">
        <w:rPr>
          <w:rFonts w:ascii="Times New Roman" w:hAnsi="Times New Roman" w:cs="Times New Roman"/>
          <w:sz w:val="20"/>
          <w:szCs w:val="20"/>
        </w:rPr>
        <w:t>grievance.ica</w:t>
      </w:r>
      <w:proofErr w:type="spellEnd"/>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Contact</w:t>
      </w:r>
      <w:r w:rsidRPr="00EA263F">
        <w:rPr>
          <w:rFonts w:ascii="Times New Roman" w:hAnsi="Times New Roman" w:cs="Times New Roman"/>
          <w:sz w:val="20"/>
          <w:szCs w:val="20"/>
        </w:rPr>
        <w:tab/>
        <w:t>:</w:t>
      </w:r>
      <w:r w:rsidRPr="00EA263F">
        <w:rPr>
          <w:rFonts w:ascii="Times New Roman" w:hAnsi="Times New Roman" w:cs="Times New Roman"/>
          <w:sz w:val="20"/>
          <w:szCs w:val="20"/>
        </w:rPr>
        <w:tab/>
        <w:t>4445540</w:t>
      </w:r>
      <w:r w:rsidR="00EA263F">
        <w:rPr>
          <w:rFonts w:ascii="Times New Roman" w:hAnsi="Times New Roman" w:cs="Times New Roman"/>
          <w:sz w:val="20"/>
          <w:szCs w:val="20"/>
        </w:rPr>
        <w:t xml:space="preserve">, </w:t>
      </w:r>
      <w:r w:rsidRPr="00EA263F">
        <w:rPr>
          <w:rFonts w:ascii="Times New Roman" w:hAnsi="Times New Roman" w:cs="Times New Roman"/>
          <w:sz w:val="20"/>
          <w:szCs w:val="20"/>
        </w:rPr>
        <w:t>Ext</w:t>
      </w:r>
      <w:r w:rsidR="00EA263F">
        <w:rPr>
          <w:rFonts w:ascii="Times New Roman" w:hAnsi="Times New Roman" w:cs="Times New Roman"/>
          <w:sz w:val="20"/>
          <w:szCs w:val="20"/>
        </w:rPr>
        <w:t xml:space="preserve">: </w:t>
      </w:r>
      <w:r w:rsidR="00AC0177">
        <w:rPr>
          <w:rFonts w:ascii="Times New Roman" w:hAnsi="Times New Roman" w:cs="Times New Roman"/>
          <w:sz w:val="20"/>
          <w:szCs w:val="20"/>
        </w:rPr>
        <w:t>108</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b/>
          <w:sz w:val="20"/>
          <w:szCs w:val="20"/>
        </w:rPr>
        <w:t>Library Section:</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 xml:space="preserve">Collection of Study Materials, References books, Collection &amp; Submission of Assignments, Projects, </w:t>
      </w:r>
      <w:proofErr w:type="spellStart"/>
      <w:r w:rsidRPr="00EA263F">
        <w:rPr>
          <w:rFonts w:ascii="Times New Roman" w:hAnsi="Times New Roman" w:cs="Times New Roman"/>
          <w:sz w:val="20"/>
          <w:szCs w:val="20"/>
        </w:rPr>
        <w:t>etc</w:t>
      </w:r>
      <w:proofErr w:type="spellEnd"/>
      <w:r w:rsidRPr="00EA263F">
        <w:rPr>
          <w:rFonts w:ascii="Times New Roman" w:hAnsi="Times New Roman" w:cs="Times New Roman"/>
          <w:sz w:val="20"/>
          <w:szCs w:val="20"/>
        </w:rPr>
        <w:t>:</w:t>
      </w:r>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Email</w:t>
      </w:r>
      <w:r w:rsidRPr="00EA263F">
        <w:rPr>
          <w:rFonts w:ascii="Times New Roman" w:hAnsi="Times New Roman" w:cs="Times New Roman"/>
          <w:sz w:val="20"/>
          <w:szCs w:val="20"/>
        </w:rPr>
        <w:tab/>
        <w:t>:</w:t>
      </w:r>
      <w:r w:rsidRPr="00EA263F">
        <w:rPr>
          <w:rFonts w:ascii="Times New Roman" w:hAnsi="Times New Roman" w:cs="Times New Roman"/>
          <w:sz w:val="20"/>
          <w:szCs w:val="20"/>
        </w:rPr>
        <w:tab/>
      </w:r>
      <w:hyperlink r:id="rId22" w:history="1">
        <w:r w:rsidRPr="00EA263F">
          <w:rPr>
            <w:rFonts w:ascii="Times New Roman" w:hAnsi="Times New Roman" w:cs="Times New Roman"/>
            <w:sz w:val="20"/>
            <w:szCs w:val="20"/>
          </w:rPr>
          <w:t>library@ica.edu.np</w:t>
        </w:r>
      </w:hyperlink>
    </w:p>
    <w:p w:rsidR="00B45AB2" w:rsidRPr="00EA263F"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Skype ID</w:t>
      </w:r>
      <w:r w:rsidRPr="00EA263F">
        <w:rPr>
          <w:rFonts w:ascii="Times New Roman" w:hAnsi="Times New Roman" w:cs="Times New Roman"/>
          <w:sz w:val="20"/>
          <w:szCs w:val="20"/>
        </w:rPr>
        <w:tab/>
        <w:t>:</w:t>
      </w:r>
      <w:r w:rsidRPr="00EA263F">
        <w:rPr>
          <w:rFonts w:ascii="Times New Roman" w:hAnsi="Times New Roman" w:cs="Times New Roman"/>
          <w:sz w:val="20"/>
          <w:szCs w:val="20"/>
        </w:rPr>
        <w:tab/>
        <w:t xml:space="preserve">library255 </w:t>
      </w:r>
    </w:p>
    <w:p w:rsidR="002209F5" w:rsidRDefault="00B45AB2" w:rsidP="00B45AB2">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Contact</w:t>
      </w:r>
      <w:r w:rsidRPr="00EA263F">
        <w:rPr>
          <w:rFonts w:ascii="Times New Roman" w:hAnsi="Times New Roman" w:cs="Times New Roman"/>
          <w:sz w:val="20"/>
          <w:szCs w:val="20"/>
        </w:rPr>
        <w:tab/>
        <w:t>:</w:t>
      </w:r>
      <w:r w:rsidRPr="00EA263F">
        <w:rPr>
          <w:rFonts w:ascii="Times New Roman" w:hAnsi="Times New Roman" w:cs="Times New Roman"/>
          <w:sz w:val="20"/>
          <w:szCs w:val="20"/>
        </w:rPr>
        <w:tab/>
        <w:t>4445540</w:t>
      </w:r>
      <w:r w:rsidR="00EA263F">
        <w:rPr>
          <w:rFonts w:ascii="Times New Roman" w:hAnsi="Times New Roman" w:cs="Times New Roman"/>
          <w:sz w:val="20"/>
          <w:szCs w:val="20"/>
        </w:rPr>
        <w:t xml:space="preserve">, </w:t>
      </w:r>
      <w:r w:rsidRPr="00EA263F">
        <w:rPr>
          <w:rFonts w:ascii="Times New Roman" w:hAnsi="Times New Roman" w:cs="Times New Roman"/>
          <w:sz w:val="20"/>
          <w:szCs w:val="20"/>
        </w:rPr>
        <w:t>Ext</w:t>
      </w:r>
      <w:r w:rsidR="00EA263F">
        <w:rPr>
          <w:rFonts w:ascii="Times New Roman" w:hAnsi="Times New Roman" w:cs="Times New Roman"/>
          <w:sz w:val="20"/>
          <w:szCs w:val="20"/>
        </w:rPr>
        <w:t xml:space="preserve">: </w:t>
      </w:r>
      <w:r w:rsidR="00AC0177">
        <w:rPr>
          <w:rFonts w:ascii="Times New Roman" w:hAnsi="Times New Roman" w:cs="Times New Roman"/>
          <w:sz w:val="20"/>
          <w:szCs w:val="20"/>
        </w:rPr>
        <w:t>111</w:t>
      </w:r>
    </w:p>
    <w:p w:rsidR="00F20E30" w:rsidRDefault="00F20E30" w:rsidP="00B45AB2">
      <w:pPr>
        <w:tabs>
          <w:tab w:val="left" w:pos="993"/>
          <w:tab w:val="left" w:pos="1276"/>
        </w:tabs>
        <w:spacing w:after="0" w:line="240" w:lineRule="auto"/>
        <w:jc w:val="both"/>
        <w:rPr>
          <w:rFonts w:ascii="Times New Roman" w:hAnsi="Times New Roman" w:cs="Times New Roman"/>
          <w:sz w:val="20"/>
          <w:szCs w:val="20"/>
        </w:rPr>
      </w:pPr>
    </w:p>
    <w:p w:rsidR="00F20E30" w:rsidRPr="00EA263F" w:rsidRDefault="00F20E30" w:rsidP="00F20E30">
      <w:pPr>
        <w:tabs>
          <w:tab w:val="left" w:pos="993"/>
          <w:tab w:val="left" w:pos="1276"/>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Finance Department</w:t>
      </w:r>
      <w:r w:rsidRPr="00EA263F">
        <w:rPr>
          <w:rFonts w:ascii="Times New Roman" w:hAnsi="Times New Roman" w:cs="Times New Roman"/>
          <w:b/>
          <w:sz w:val="20"/>
          <w:szCs w:val="20"/>
        </w:rPr>
        <w:t>:</w:t>
      </w:r>
    </w:p>
    <w:p w:rsidR="00F20E30" w:rsidRPr="00EA263F" w:rsidRDefault="00F20E30" w:rsidP="00F20E30">
      <w:pPr>
        <w:tabs>
          <w:tab w:val="left" w:pos="993"/>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For Fees and payment</w:t>
      </w:r>
      <w:r w:rsidR="00AE7D54">
        <w:rPr>
          <w:rFonts w:ascii="Times New Roman" w:hAnsi="Times New Roman" w:cs="Times New Roman"/>
          <w:sz w:val="20"/>
          <w:szCs w:val="20"/>
        </w:rPr>
        <w:t xml:space="preserve"> related matters</w:t>
      </w:r>
      <w:r w:rsidRPr="00EA263F">
        <w:rPr>
          <w:rFonts w:ascii="Times New Roman" w:hAnsi="Times New Roman" w:cs="Times New Roman"/>
          <w:sz w:val="20"/>
          <w:szCs w:val="20"/>
        </w:rPr>
        <w:t>:</w:t>
      </w:r>
    </w:p>
    <w:p w:rsidR="00F20E30" w:rsidRPr="00EA263F" w:rsidRDefault="00F20E30" w:rsidP="00F20E30">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Email</w:t>
      </w:r>
      <w:r w:rsidRPr="00EA263F">
        <w:rPr>
          <w:rFonts w:ascii="Times New Roman" w:hAnsi="Times New Roman" w:cs="Times New Roman"/>
          <w:sz w:val="20"/>
          <w:szCs w:val="20"/>
        </w:rPr>
        <w:tab/>
        <w:t>:</w:t>
      </w:r>
      <w:r w:rsidRPr="00EA263F">
        <w:rPr>
          <w:rFonts w:ascii="Times New Roman" w:hAnsi="Times New Roman" w:cs="Times New Roman"/>
          <w:sz w:val="20"/>
          <w:szCs w:val="20"/>
        </w:rPr>
        <w:tab/>
      </w:r>
      <w:hyperlink r:id="rId23" w:history="1">
        <w:r w:rsidRPr="00942307">
          <w:rPr>
            <w:rStyle w:val="Hyperlink"/>
            <w:rFonts w:ascii="Times New Roman" w:hAnsi="Times New Roman" w:cs="Times New Roman"/>
            <w:sz w:val="20"/>
            <w:szCs w:val="20"/>
          </w:rPr>
          <w:t>cashier@ica.edu.np</w:t>
        </w:r>
      </w:hyperlink>
      <w:r>
        <w:rPr>
          <w:rFonts w:ascii="Times New Roman" w:hAnsi="Times New Roman" w:cs="Times New Roman"/>
          <w:sz w:val="20"/>
          <w:szCs w:val="20"/>
        </w:rPr>
        <w:t xml:space="preserve">, </w:t>
      </w:r>
      <w:hyperlink r:id="rId24" w:history="1">
        <w:r w:rsidRPr="00942307">
          <w:rPr>
            <w:rStyle w:val="Hyperlink"/>
            <w:rFonts w:ascii="Times New Roman" w:hAnsi="Times New Roman" w:cs="Times New Roman"/>
            <w:sz w:val="20"/>
            <w:szCs w:val="20"/>
          </w:rPr>
          <w:t>account@ica.edu.np</w:t>
        </w:r>
      </w:hyperlink>
    </w:p>
    <w:p w:rsidR="00F20E30" w:rsidRPr="00EA263F" w:rsidRDefault="00F20E30" w:rsidP="00F20E30">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Skype ID</w:t>
      </w:r>
      <w:r w:rsidRPr="00EA263F">
        <w:rPr>
          <w:rFonts w:ascii="Times New Roman" w:hAnsi="Times New Roman" w:cs="Times New Roman"/>
          <w:sz w:val="20"/>
          <w:szCs w:val="20"/>
        </w:rPr>
        <w:tab/>
        <w:t>:</w:t>
      </w:r>
      <w:r w:rsidRPr="00EA263F">
        <w:rPr>
          <w:rFonts w:ascii="Times New Roman" w:hAnsi="Times New Roman" w:cs="Times New Roman"/>
          <w:sz w:val="20"/>
          <w:szCs w:val="20"/>
        </w:rPr>
        <w:tab/>
      </w:r>
      <w:proofErr w:type="spellStart"/>
      <w:r w:rsidR="008118D6" w:rsidRPr="008118D6">
        <w:rPr>
          <w:rFonts w:ascii="Times New Roman" w:hAnsi="Times New Roman" w:cs="Times New Roman"/>
          <w:sz w:val="20"/>
          <w:szCs w:val="20"/>
        </w:rPr>
        <w:t>account.ica</w:t>
      </w:r>
      <w:proofErr w:type="spellEnd"/>
    </w:p>
    <w:p w:rsidR="00B45AB2" w:rsidRPr="002209F5" w:rsidRDefault="00F20E30" w:rsidP="009D3821">
      <w:pPr>
        <w:tabs>
          <w:tab w:val="left" w:pos="993"/>
          <w:tab w:val="left" w:pos="1276"/>
        </w:tabs>
        <w:spacing w:after="0" w:line="240" w:lineRule="auto"/>
        <w:jc w:val="both"/>
        <w:rPr>
          <w:rFonts w:ascii="Times New Roman" w:hAnsi="Times New Roman" w:cs="Times New Roman"/>
          <w:sz w:val="20"/>
          <w:szCs w:val="20"/>
        </w:rPr>
      </w:pPr>
      <w:r w:rsidRPr="00EA263F">
        <w:rPr>
          <w:rFonts w:ascii="Times New Roman" w:hAnsi="Times New Roman" w:cs="Times New Roman"/>
          <w:sz w:val="20"/>
          <w:szCs w:val="20"/>
        </w:rPr>
        <w:t>Contact</w:t>
      </w:r>
      <w:r w:rsidRPr="00EA263F">
        <w:rPr>
          <w:rFonts w:ascii="Times New Roman" w:hAnsi="Times New Roman" w:cs="Times New Roman"/>
          <w:sz w:val="20"/>
          <w:szCs w:val="20"/>
        </w:rPr>
        <w:tab/>
        <w:t>:</w:t>
      </w:r>
      <w:r w:rsidRPr="00EA263F">
        <w:rPr>
          <w:rFonts w:ascii="Times New Roman" w:hAnsi="Times New Roman" w:cs="Times New Roman"/>
          <w:sz w:val="20"/>
          <w:szCs w:val="20"/>
        </w:rPr>
        <w:tab/>
        <w:t>4445540</w:t>
      </w:r>
      <w:r>
        <w:rPr>
          <w:rFonts w:ascii="Times New Roman" w:hAnsi="Times New Roman" w:cs="Times New Roman"/>
          <w:sz w:val="20"/>
          <w:szCs w:val="20"/>
        </w:rPr>
        <w:t xml:space="preserve">, </w:t>
      </w:r>
      <w:r w:rsidRPr="00EA263F">
        <w:rPr>
          <w:rFonts w:ascii="Times New Roman" w:hAnsi="Times New Roman" w:cs="Times New Roman"/>
          <w:sz w:val="20"/>
          <w:szCs w:val="20"/>
        </w:rPr>
        <w:t>Ext</w:t>
      </w:r>
      <w:r>
        <w:rPr>
          <w:rFonts w:ascii="Times New Roman" w:hAnsi="Times New Roman" w:cs="Times New Roman"/>
          <w:sz w:val="20"/>
          <w:szCs w:val="20"/>
        </w:rPr>
        <w:t>: 110/104</w:t>
      </w:r>
    </w:p>
    <w:sectPr w:rsidR="00B45AB2" w:rsidRPr="002209F5" w:rsidSect="00A54586">
      <w:footerReference w:type="default" r:id="rId25"/>
      <w:pgSz w:w="7938" w:h="12191" w:code="32767"/>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B7" w:rsidRDefault="00F963B7" w:rsidP="009B4FB7">
      <w:pPr>
        <w:spacing w:after="0" w:line="240" w:lineRule="auto"/>
      </w:pPr>
      <w:r>
        <w:separator/>
      </w:r>
    </w:p>
  </w:endnote>
  <w:endnote w:type="continuationSeparator" w:id="0">
    <w:p w:rsidR="00F963B7" w:rsidRDefault="00F963B7" w:rsidP="009B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2696"/>
      <w:docPartObj>
        <w:docPartGallery w:val="Page Numbers (Bottom of Page)"/>
        <w:docPartUnique/>
      </w:docPartObj>
    </w:sdtPr>
    <w:sdtEndPr/>
    <w:sdtContent>
      <w:p w:rsidR="00DD041D" w:rsidRPr="00A54586" w:rsidRDefault="00DD041D" w:rsidP="002C128F">
        <w:pPr>
          <w:pStyle w:val="Footer"/>
          <w:jc w:val="center"/>
          <w:rPr>
            <w:rFonts w:ascii="Arial Narrow" w:hAnsi="Arial Narrow"/>
            <w:sz w:val="12"/>
          </w:rPr>
        </w:pPr>
        <w:r w:rsidRPr="002C128F">
          <w:rPr>
            <w:rFonts w:ascii="Arial Narrow" w:hAnsi="Arial Narrow"/>
            <w:b/>
            <w:bCs/>
            <w:sz w:val="12"/>
          </w:rPr>
          <w:t>International Center for</w:t>
        </w:r>
        <w:r>
          <w:rPr>
            <w:rFonts w:ascii="Arial Narrow" w:hAnsi="Arial Narrow"/>
            <w:b/>
            <w:bCs/>
            <w:sz w:val="12"/>
          </w:rPr>
          <w:t xml:space="preserve"> Academics, OSC</w:t>
        </w:r>
        <w:r w:rsidRPr="002C128F">
          <w:rPr>
            <w:rFonts w:ascii="Arial Narrow" w:hAnsi="Arial Narrow"/>
            <w:b/>
            <w:bCs/>
            <w:sz w:val="12"/>
          </w:rPr>
          <w:t>-9602</w:t>
        </w:r>
      </w:p>
      <w:p w:rsidR="00DD041D" w:rsidRPr="00A54586" w:rsidRDefault="00DD041D" w:rsidP="002C128F">
        <w:pPr>
          <w:pStyle w:val="Footer"/>
          <w:spacing w:before="20"/>
          <w:jc w:val="center"/>
          <w:rPr>
            <w:rFonts w:ascii="Arial Narrow" w:hAnsi="Arial Narrow"/>
            <w:sz w:val="12"/>
          </w:rPr>
        </w:pPr>
        <w:proofErr w:type="spellStart"/>
        <w:r w:rsidRPr="00A54586">
          <w:rPr>
            <w:rFonts w:ascii="Arial Narrow" w:hAnsi="Arial Narrow"/>
            <w:sz w:val="12"/>
          </w:rPr>
          <w:t>Gyaneshwor</w:t>
        </w:r>
        <w:proofErr w:type="spellEnd"/>
        <w:r w:rsidRPr="00A54586">
          <w:rPr>
            <w:rFonts w:ascii="Arial Narrow" w:hAnsi="Arial Narrow"/>
            <w:sz w:val="12"/>
          </w:rPr>
          <w:t xml:space="preserve">, Beside German Embassy, Kathmandu. </w:t>
        </w:r>
        <w:proofErr w:type="spellStart"/>
        <w:r w:rsidRPr="00A54586">
          <w:rPr>
            <w:rFonts w:ascii="Arial Narrow" w:hAnsi="Arial Narrow"/>
            <w:sz w:val="12"/>
          </w:rPr>
          <w:t>Ph</w:t>
        </w:r>
        <w:proofErr w:type="spellEnd"/>
        <w:r w:rsidRPr="00A54586">
          <w:rPr>
            <w:rFonts w:ascii="Arial Narrow" w:hAnsi="Arial Narrow"/>
            <w:sz w:val="12"/>
          </w:rPr>
          <w:t xml:space="preserve">: Tel 4445540 </w:t>
        </w:r>
      </w:p>
      <w:p w:rsidR="00DD041D" w:rsidRDefault="00DD041D" w:rsidP="002C128F">
        <w:pPr>
          <w:pStyle w:val="Footer"/>
          <w:tabs>
            <w:tab w:val="clear" w:pos="4680"/>
            <w:tab w:val="center" w:pos="3119"/>
            <w:tab w:val="right" w:pos="6236"/>
          </w:tabs>
        </w:pPr>
        <w:r>
          <w:rPr>
            <w:rFonts w:ascii="Arial Narrow" w:hAnsi="Arial Narrow"/>
            <w:sz w:val="12"/>
          </w:rPr>
          <w:tab/>
        </w:r>
        <w:r w:rsidRPr="00A54586">
          <w:rPr>
            <w:rFonts w:ascii="Arial Narrow" w:hAnsi="Arial Narrow"/>
            <w:sz w:val="12"/>
          </w:rPr>
          <w:t>Email: support@ica.edu.np web site: www.ica.edu.np</w:t>
        </w:r>
        <w:r>
          <w:rPr>
            <w:sz w:val="14"/>
          </w:rPr>
          <w:tab/>
        </w:r>
        <w:r w:rsidRPr="002C128F">
          <w:rPr>
            <w:rFonts w:ascii="Times New Roman" w:hAnsi="Times New Roman" w:cs="Times New Roman"/>
            <w:sz w:val="14"/>
            <w:szCs w:val="16"/>
          </w:rPr>
          <w:fldChar w:fldCharType="begin"/>
        </w:r>
        <w:r w:rsidRPr="002C128F">
          <w:rPr>
            <w:rFonts w:ascii="Times New Roman" w:hAnsi="Times New Roman" w:cs="Times New Roman"/>
            <w:sz w:val="14"/>
            <w:szCs w:val="16"/>
          </w:rPr>
          <w:instrText xml:space="preserve"> PAGE   \* MERGEFORMAT </w:instrText>
        </w:r>
        <w:r w:rsidRPr="002C128F">
          <w:rPr>
            <w:rFonts w:ascii="Times New Roman" w:hAnsi="Times New Roman" w:cs="Times New Roman"/>
            <w:sz w:val="14"/>
            <w:szCs w:val="16"/>
          </w:rPr>
          <w:fldChar w:fldCharType="separate"/>
        </w:r>
        <w:r w:rsidR="006D0917">
          <w:rPr>
            <w:rFonts w:ascii="Times New Roman" w:hAnsi="Times New Roman" w:cs="Times New Roman"/>
            <w:noProof/>
            <w:sz w:val="14"/>
            <w:szCs w:val="16"/>
          </w:rPr>
          <w:t>9</w:t>
        </w:r>
        <w:r w:rsidRPr="002C128F">
          <w:rPr>
            <w:rFonts w:ascii="Times New Roman" w:hAnsi="Times New Roman" w:cs="Times New Roman"/>
            <w:sz w:val="14"/>
            <w:szCs w:val="16"/>
          </w:rPr>
          <w:fldChar w:fldCharType="end"/>
        </w:r>
      </w:p>
    </w:sdtContent>
  </w:sdt>
  <w:p w:rsidR="00DD041D" w:rsidRDefault="00DD0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B7" w:rsidRDefault="00F963B7" w:rsidP="009B4FB7">
      <w:pPr>
        <w:spacing w:after="0" w:line="240" w:lineRule="auto"/>
      </w:pPr>
      <w:r>
        <w:separator/>
      </w:r>
    </w:p>
  </w:footnote>
  <w:footnote w:type="continuationSeparator" w:id="0">
    <w:p w:rsidR="00F963B7" w:rsidRDefault="00F963B7" w:rsidP="009B4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464"/>
    <w:multiLevelType w:val="hybridMultilevel"/>
    <w:tmpl w:val="985E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C78FB"/>
    <w:multiLevelType w:val="hybridMultilevel"/>
    <w:tmpl w:val="F0F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669BE"/>
    <w:multiLevelType w:val="hybridMultilevel"/>
    <w:tmpl w:val="B8C2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57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BA2564"/>
    <w:multiLevelType w:val="hybridMultilevel"/>
    <w:tmpl w:val="6B78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D14CD"/>
    <w:multiLevelType w:val="hybridMultilevel"/>
    <w:tmpl w:val="479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F3747"/>
    <w:multiLevelType w:val="hybridMultilevel"/>
    <w:tmpl w:val="CE18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938B4"/>
    <w:multiLevelType w:val="hybridMultilevel"/>
    <w:tmpl w:val="2E7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E2A03"/>
    <w:multiLevelType w:val="hybridMultilevel"/>
    <w:tmpl w:val="F68A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4594F"/>
    <w:multiLevelType w:val="hybridMultilevel"/>
    <w:tmpl w:val="E17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3"/>
  </w:num>
  <w:num w:numId="7">
    <w:abstractNumId w:val="2"/>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4FB7"/>
    <w:rsid w:val="000002F8"/>
    <w:rsid w:val="00020EA4"/>
    <w:rsid w:val="00032DBC"/>
    <w:rsid w:val="00036BFC"/>
    <w:rsid w:val="00063521"/>
    <w:rsid w:val="00064B55"/>
    <w:rsid w:val="00067609"/>
    <w:rsid w:val="00080CAB"/>
    <w:rsid w:val="0008403C"/>
    <w:rsid w:val="00086FCB"/>
    <w:rsid w:val="00090203"/>
    <w:rsid w:val="000A62E3"/>
    <w:rsid w:val="000C4DFA"/>
    <w:rsid w:val="000C6F40"/>
    <w:rsid w:val="000D48DB"/>
    <w:rsid w:val="000D5703"/>
    <w:rsid w:val="000E17ED"/>
    <w:rsid w:val="000E623A"/>
    <w:rsid w:val="000F3A83"/>
    <w:rsid w:val="000F5498"/>
    <w:rsid w:val="00100287"/>
    <w:rsid w:val="00100496"/>
    <w:rsid w:val="00103B94"/>
    <w:rsid w:val="001237AA"/>
    <w:rsid w:val="00130B51"/>
    <w:rsid w:val="0013573E"/>
    <w:rsid w:val="00137ED7"/>
    <w:rsid w:val="00140E80"/>
    <w:rsid w:val="0014699A"/>
    <w:rsid w:val="00147A28"/>
    <w:rsid w:val="00150FE0"/>
    <w:rsid w:val="0015473E"/>
    <w:rsid w:val="00177169"/>
    <w:rsid w:val="00180E14"/>
    <w:rsid w:val="001822EA"/>
    <w:rsid w:val="00187B33"/>
    <w:rsid w:val="00193748"/>
    <w:rsid w:val="00194D0E"/>
    <w:rsid w:val="001A1C4E"/>
    <w:rsid w:val="001A5D95"/>
    <w:rsid w:val="001A66C4"/>
    <w:rsid w:val="001A7367"/>
    <w:rsid w:val="001B1D08"/>
    <w:rsid w:val="001B3845"/>
    <w:rsid w:val="001C0489"/>
    <w:rsid w:val="001C290D"/>
    <w:rsid w:val="001D4281"/>
    <w:rsid w:val="001D45AF"/>
    <w:rsid w:val="002037BF"/>
    <w:rsid w:val="00204695"/>
    <w:rsid w:val="00215222"/>
    <w:rsid w:val="002209F5"/>
    <w:rsid w:val="00261D27"/>
    <w:rsid w:val="00271C28"/>
    <w:rsid w:val="002806BA"/>
    <w:rsid w:val="00280C29"/>
    <w:rsid w:val="0029239D"/>
    <w:rsid w:val="00295FEB"/>
    <w:rsid w:val="002A7FFA"/>
    <w:rsid w:val="002B5FB6"/>
    <w:rsid w:val="002C022B"/>
    <w:rsid w:val="002C128F"/>
    <w:rsid w:val="002C4117"/>
    <w:rsid w:val="002C5BBB"/>
    <w:rsid w:val="002D2BAD"/>
    <w:rsid w:val="002E5717"/>
    <w:rsid w:val="002F6769"/>
    <w:rsid w:val="002F7B31"/>
    <w:rsid w:val="00300D44"/>
    <w:rsid w:val="0031434B"/>
    <w:rsid w:val="00320687"/>
    <w:rsid w:val="00322A79"/>
    <w:rsid w:val="00323A4A"/>
    <w:rsid w:val="00361286"/>
    <w:rsid w:val="00373100"/>
    <w:rsid w:val="0037616D"/>
    <w:rsid w:val="00376E40"/>
    <w:rsid w:val="003773D3"/>
    <w:rsid w:val="003911C9"/>
    <w:rsid w:val="003928DD"/>
    <w:rsid w:val="003A1D5A"/>
    <w:rsid w:val="003A1F11"/>
    <w:rsid w:val="003A435F"/>
    <w:rsid w:val="003B7C6D"/>
    <w:rsid w:val="003C5A73"/>
    <w:rsid w:val="003D0878"/>
    <w:rsid w:val="003F27B9"/>
    <w:rsid w:val="003F47FC"/>
    <w:rsid w:val="003F4CC2"/>
    <w:rsid w:val="003F509D"/>
    <w:rsid w:val="004031F9"/>
    <w:rsid w:val="0040489F"/>
    <w:rsid w:val="00410416"/>
    <w:rsid w:val="00414925"/>
    <w:rsid w:val="0041492F"/>
    <w:rsid w:val="004325DB"/>
    <w:rsid w:val="004327A7"/>
    <w:rsid w:val="004413B6"/>
    <w:rsid w:val="00447CE1"/>
    <w:rsid w:val="00456262"/>
    <w:rsid w:val="004634CB"/>
    <w:rsid w:val="00474312"/>
    <w:rsid w:val="004744AC"/>
    <w:rsid w:val="00474F04"/>
    <w:rsid w:val="004802FE"/>
    <w:rsid w:val="00487867"/>
    <w:rsid w:val="00491C8B"/>
    <w:rsid w:val="00495005"/>
    <w:rsid w:val="004B10AE"/>
    <w:rsid w:val="004B757D"/>
    <w:rsid w:val="004C4619"/>
    <w:rsid w:val="004C7B94"/>
    <w:rsid w:val="004D0B72"/>
    <w:rsid w:val="004D2F32"/>
    <w:rsid w:val="004D32C9"/>
    <w:rsid w:val="004E30F4"/>
    <w:rsid w:val="004E31D9"/>
    <w:rsid w:val="004E678E"/>
    <w:rsid w:val="0050155F"/>
    <w:rsid w:val="005037F4"/>
    <w:rsid w:val="00513502"/>
    <w:rsid w:val="00517437"/>
    <w:rsid w:val="00537688"/>
    <w:rsid w:val="005379B0"/>
    <w:rsid w:val="005408CF"/>
    <w:rsid w:val="0054159E"/>
    <w:rsid w:val="00545841"/>
    <w:rsid w:val="00547D71"/>
    <w:rsid w:val="00562742"/>
    <w:rsid w:val="00562C01"/>
    <w:rsid w:val="00564046"/>
    <w:rsid w:val="005653FC"/>
    <w:rsid w:val="00573436"/>
    <w:rsid w:val="00574E00"/>
    <w:rsid w:val="0057777F"/>
    <w:rsid w:val="005800F9"/>
    <w:rsid w:val="0058662F"/>
    <w:rsid w:val="005870B0"/>
    <w:rsid w:val="005943A5"/>
    <w:rsid w:val="005A18B2"/>
    <w:rsid w:val="005A4762"/>
    <w:rsid w:val="005C37FC"/>
    <w:rsid w:val="005C70A6"/>
    <w:rsid w:val="005D0207"/>
    <w:rsid w:val="005D3398"/>
    <w:rsid w:val="005D722E"/>
    <w:rsid w:val="005E70B8"/>
    <w:rsid w:val="005F2EEE"/>
    <w:rsid w:val="00602895"/>
    <w:rsid w:val="00603EF3"/>
    <w:rsid w:val="00605347"/>
    <w:rsid w:val="0061067E"/>
    <w:rsid w:val="00627F28"/>
    <w:rsid w:val="00644C94"/>
    <w:rsid w:val="00645F1A"/>
    <w:rsid w:val="0065087D"/>
    <w:rsid w:val="006556FE"/>
    <w:rsid w:val="00660B1E"/>
    <w:rsid w:val="00671BDA"/>
    <w:rsid w:val="00682590"/>
    <w:rsid w:val="00685B45"/>
    <w:rsid w:val="00687C08"/>
    <w:rsid w:val="00691FE2"/>
    <w:rsid w:val="00693E24"/>
    <w:rsid w:val="006A47DB"/>
    <w:rsid w:val="006D0917"/>
    <w:rsid w:val="006D2E23"/>
    <w:rsid w:val="006D658A"/>
    <w:rsid w:val="006E5A7F"/>
    <w:rsid w:val="006E6304"/>
    <w:rsid w:val="006F2A1C"/>
    <w:rsid w:val="00706342"/>
    <w:rsid w:val="007266E7"/>
    <w:rsid w:val="00735522"/>
    <w:rsid w:val="007368E2"/>
    <w:rsid w:val="00737B41"/>
    <w:rsid w:val="00745CDC"/>
    <w:rsid w:val="0074612F"/>
    <w:rsid w:val="00752081"/>
    <w:rsid w:val="007625EC"/>
    <w:rsid w:val="00762B87"/>
    <w:rsid w:val="00766E53"/>
    <w:rsid w:val="0078430A"/>
    <w:rsid w:val="007925CF"/>
    <w:rsid w:val="007934B8"/>
    <w:rsid w:val="007A02EB"/>
    <w:rsid w:val="007A2A63"/>
    <w:rsid w:val="007B2AAA"/>
    <w:rsid w:val="007C22AF"/>
    <w:rsid w:val="007C5128"/>
    <w:rsid w:val="007D5D89"/>
    <w:rsid w:val="007E1AE6"/>
    <w:rsid w:val="007E31D6"/>
    <w:rsid w:val="007E4C9A"/>
    <w:rsid w:val="007F5513"/>
    <w:rsid w:val="00803346"/>
    <w:rsid w:val="00804B6B"/>
    <w:rsid w:val="008065FD"/>
    <w:rsid w:val="008074E0"/>
    <w:rsid w:val="008118D6"/>
    <w:rsid w:val="0081647D"/>
    <w:rsid w:val="00823E41"/>
    <w:rsid w:val="00835411"/>
    <w:rsid w:val="008368CA"/>
    <w:rsid w:val="00843D2E"/>
    <w:rsid w:val="00850A42"/>
    <w:rsid w:val="008529FD"/>
    <w:rsid w:val="008561CB"/>
    <w:rsid w:val="00863E13"/>
    <w:rsid w:val="00870329"/>
    <w:rsid w:val="0087698B"/>
    <w:rsid w:val="008809DE"/>
    <w:rsid w:val="00881FEB"/>
    <w:rsid w:val="0088357D"/>
    <w:rsid w:val="008906B8"/>
    <w:rsid w:val="00891AEE"/>
    <w:rsid w:val="008A117B"/>
    <w:rsid w:val="008A21F2"/>
    <w:rsid w:val="008B1C7F"/>
    <w:rsid w:val="008C1AF8"/>
    <w:rsid w:val="008D00AA"/>
    <w:rsid w:val="008D0471"/>
    <w:rsid w:val="008D5796"/>
    <w:rsid w:val="008E143E"/>
    <w:rsid w:val="008E17E9"/>
    <w:rsid w:val="008E5BD8"/>
    <w:rsid w:val="008F6C6A"/>
    <w:rsid w:val="0090183A"/>
    <w:rsid w:val="00920895"/>
    <w:rsid w:val="00927537"/>
    <w:rsid w:val="00931CC5"/>
    <w:rsid w:val="0093218A"/>
    <w:rsid w:val="00942008"/>
    <w:rsid w:val="00957029"/>
    <w:rsid w:val="00960635"/>
    <w:rsid w:val="0096435E"/>
    <w:rsid w:val="009711C0"/>
    <w:rsid w:val="00972659"/>
    <w:rsid w:val="00974B3F"/>
    <w:rsid w:val="00975E0C"/>
    <w:rsid w:val="009874F8"/>
    <w:rsid w:val="0099001F"/>
    <w:rsid w:val="00990831"/>
    <w:rsid w:val="009B4FB7"/>
    <w:rsid w:val="009B61DB"/>
    <w:rsid w:val="009C38B5"/>
    <w:rsid w:val="009D0D6F"/>
    <w:rsid w:val="009D3821"/>
    <w:rsid w:val="009D4BE7"/>
    <w:rsid w:val="009E5F31"/>
    <w:rsid w:val="009F023C"/>
    <w:rsid w:val="009F23AC"/>
    <w:rsid w:val="00A0143A"/>
    <w:rsid w:val="00A07D21"/>
    <w:rsid w:val="00A10FA1"/>
    <w:rsid w:val="00A11240"/>
    <w:rsid w:val="00A11A65"/>
    <w:rsid w:val="00A13166"/>
    <w:rsid w:val="00A15966"/>
    <w:rsid w:val="00A22B4F"/>
    <w:rsid w:val="00A30F94"/>
    <w:rsid w:val="00A43541"/>
    <w:rsid w:val="00A52D47"/>
    <w:rsid w:val="00A53BC8"/>
    <w:rsid w:val="00A54586"/>
    <w:rsid w:val="00A60762"/>
    <w:rsid w:val="00A9163B"/>
    <w:rsid w:val="00AA084D"/>
    <w:rsid w:val="00AB1427"/>
    <w:rsid w:val="00AB6353"/>
    <w:rsid w:val="00AC0177"/>
    <w:rsid w:val="00AD22E1"/>
    <w:rsid w:val="00AD7587"/>
    <w:rsid w:val="00AD7951"/>
    <w:rsid w:val="00AE6C74"/>
    <w:rsid w:val="00AE7D54"/>
    <w:rsid w:val="00AF35DC"/>
    <w:rsid w:val="00AF42EA"/>
    <w:rsid w:val="00AF5A09"/>
    <w:rsid w:val="00AF6D68"/>
    <w:rsid w:val="00B02EED"/>
    <w:rsid w:val="00B0387E"/>
    <w:rsid w:val="00B0668F"/>
    <w:rsid w:val="00B0781A"/>
    <w:rsid w:val="00B17120"/>
    <w:rsid w:val="00B2725B"/>
    <w:rsid w:val="00B30204"/>
    <w:rsid w:val="00B32170"/>
    <w:rsid w:val="00B33FF9"/>
    <w:rsid w:val="00B358F2"/>
    <w:rsid w:val="00B3669A"/>
    <w:rsid w:val="00B36A7E"/>
    <w:rsid w:val="00B45AB2"/>
    <w:rsid w:val="00B45B4D"/>
    <w:rsid w:val="00B45C54"/>
    <w:rsid w:val="00B73842"/>
    <w:rsid w:val="00B7719C"/>
    <w:rsid w:val="00BA1837"/>
    <w:rsid w:val="00BA59D4"/>
    <w:rsid w:val="00BB49F9"/>
    <w:rsid w:val="00BB75A2"/>
    <w:rsid w:val="00BC0630"/>
    <w:rsid w:val="00BC0D2F"/>
    <w:rsid w:val="00BC3659"/>
    <w:rsid w:val="00BC7C80"/>
    <w:rsid w:val="00BD142A"/>
    <w:rsid w:val="00BE1C9A"/>
    <w:rsid w:val="00BE2731"/>
    <w:rsid w:val="00BE4130"/>
    <w:rsid w:val="00BF46D4"/>
    <w:rsid w:val="00BF5BB2"/>
    <w:rsid w:val="00C01C0B"/>
    <w:rsid w:val="00C048BC"/>
    <w:rsid w:val="00C230EB"/>
    <w:rsid w:val="00C23651"/>
    <w:rsid w:val="00C31050"/>
    <w:rsid w:val="00C340DB"/>
    <w:rsid w:val="00C34981"/>
    <w:rsid w:val="00C63CD6"/>
    <w:rsid w:val="00C83DE6"/>
    <w:rsid w:val="00C85863"/>
    <w:rsid w:val="00C905EE"/>
    <w:rsid w:val="00C91918"/>
    <w:rsid w:val="00C94FF9"/>
    <w:rsid w:val="00CA164E"/>
    <w:rsid w:val="00CA434B"/>
    <w:rsid w:val="00CB04CE"/>
    <w:rsid w:val="00CE3A03"/>
    <w:rsid w:val="00D001DD"/>
    <w:rsid w:val="00D05A3A"/>
    <w:rsid w:val="00D1241F"/>
    <w:rsid w:val="00D13425"/>
    <w:rsid w:val="00D247DE"/>
    <w:rsid w:val="00D3432C"/>
    <w:rsid w:val="00D34F42"/>
    <w:rsid w:val="00D35E56"/>
    <w:rsid w:val="00D5170F"/>
    <w:rsid w:val="00D536A4"/>
    <w:rsid w:val="00D576FC"/>
    <w:rsid w:val="00D72EF5"/>
    <w:rsid w:val="00D80B8A"/>
    <w:rsid w:val="00D839C5"/>
    <w:rsid w:val="00D8463A"/>
    <w:rsid w:val="00D87879"/>
    <w:rsid w:val="00D91BF6"/>
    <w:rsid w:val="00D9650C"/>
    <w:rsid w:val="00DA2216"/>
    <w:rsid w:val="00DA3754"/>
    <w:rsid w:val="00DA389B"/>
    <w:rsid w:val="00DC0621"/>
    <w:rsid w:val="00DC277C"/>
    <w:rsid w:val="00DC5D24"/>
    <w:rsid w:val="00DD041D"/>
    <w:rsid w:val="00DE0A98"/>
    <w:rsid w:val="00DE1751"/>
    <w:rsid w:val="00DE4082"/>
    <w:rsid w:val="00DF42E0"/>
    <w:rsid w:val="00DF765E"/>
    <w:rsid w:val="00E03F79"/>
    <w:rsid w:val="00E0675D"/>
    <w:rsid w:val="00E14C8F"/>
    <w:rsid w:val="00E16C2B"/>
    <w:rsid w:val="00E17DD7"/>
    <w:rsid w:val="00E44358"/>
    <w:rsid w:val="00E4492E"/>
    <w:rsid w:val="00E53547"/>
    <w:rsid w:val="00E53A81"/>
    <w:rsid w:val="00E56C28"/>
    <w:rsid w:val="00E6582B"/>
    <w:rsid w:val="00E66ED0"/>
    <w:rsid w:val="00E72459"/>
    <w:rsid w:val="00E75E2F"/>
    <w:rsid w:val="00E75F93"/>
    <w:rsid w:val="00E80954"/>
    <w:rsid w:val="00E968B9"/>
    <w:rsid w:val="00EA0C48"/>
    <w:rsid w:val="00EA1FBC"/>
    <w:rsid w:val="00EA263F"/>
    <w:rsid w:val="00EA673C"/>
    <w:rsid w:val="00EC3F2B"/>
    <w:rsid w:val="00EC57A1"/>
    <w:rsid w:val="00ED0084"/>
    <w:rsid w:val="00ED4C73"/>
    <w:rsid w:val="00EE196F"/>
    <w:rsid w:val="00EF6928"/>
    <w:rsid w:val="00EF6CBB"/>
    <w:rsid w:val="00F07D25"/>
    <w:rsid w:val="00F11501"/>
    <w:rsid w:val="00F11CDE"/>
    <w:rsid w:val="00F20E30"/>
    <w:rsid w:val="00F20F91"/>
    <w:rsid w:val="00F24B45"/>
    <w:rsid w:val="00F333CB"/>
    <w:rsid w:val="00F36BF3"/>
    <w:rsid w:val="00F37D3D"/>
    <w:rsid w:val="00F45DCE"/>
    <w:rsid w:val="00F52A5B"/>
    <w:rsid w:val="00F6456B"/>
    <w:rsid w:val="00F67CD7"/>
    <w:rsid w:val="00F7649F"/>
    <w:rsid w:val="00F84214"/>
    <w:rsid w:val="00F963B7"/>
    <w:rsid w:val="00FB78DA"/>
    <w:rsid w:val="00FC1A88"/>
    <w:rsid w:val="00FC7037"/>
    <w:rsid w:val="00FD41D0"/>
    <w:rsid w:val="00FE62EA"/>
    <w:rsid w:val="00FF6CE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62"/>
    <w:pPr>
      <w:spacing w:after="200" w:line="276" w:lineRule="auto"/>
      <w:ind w:left="0" w:firstLine="0"/>
    </w:pPr>
  </w:style>
  <w:style w:type="paragraph" w:styleId="Heading4">
    <w:name w:val="heading 4"/>
    <w:basedOn w:val="Normal"/>
    <w:next w:val="Normal"/>
    <w:link w:val="Heading4Char"/>
    <w:qFormat/>
    <w:rsid w:val="009B4FB7"/>
    <w:pPr>
      <w:keepNext/>
      <w:spacing w:after="0" w:line="240" w:lineRule="auto"/>
      <w:jc w:val="center"/>
      <w:outlineLvl w:val="3"/>
    </w:pPr>
    <w:rPr>
      <w:rFonts w:ascii="Book Antiqua" w:eastAsia="Times New Roman" w:hAnsi="Book Antiqua" w:cs="Times New Roman"/>
      <w:b/>
      <w:b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FB7"/>
    <w:pPr>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B4FB7"/>
    <w:rPr>
      <w:rFonts w:ascii="Book Antiqua" w:eastAsia="Times New Roman" w:hAnsi="Book Antiqua" w:cs="Times New Roman"/>
      <w:b/>
      <w:bCs/>
      <w:sz w:val="44"/>
      <w:szCs w:val="24"/>
    </w:rPr>
  </w:style>
  <w:style w:type="paragraph" w:styleId="ListParagraph">
    <w:name w:val="List Paragraph"/>
    <w:basedOn w:val="Normal"/>
    <w:uiPriority w:val="34"/>
    <w:qFormat/>
    <w:rsid w:val="009B4FB7"/>
    <w:pPr>
      <w:ind w:left="720"/>
      <w:contextualSpacing/>
    </w:pPr>
  </w:style>
  <w:style w:type="paragraph" w:styleId="BalloonText">
    <w:name w:val="Balloon Text"/>
    <w:basedOn w:val="Normal"/>
    <w:link w:val="BalloonTextChar"/>
    <w:uiPriority w:val="99"/>
    <w:semiHidden/>
    <w:unhideWhenUsed/>
    <w:rsid w:val="009B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B7"/>
    <w:rPr>
      <w:rFonts w:ascii="Tahoma" w:hAnsi="Tahoma" w:cs="Tahoma"/>
      <w:sz w:val="16"/>
      <w:szCs w:val="16"/>
    </w:rPr>
  </w:style>
  <w:style w:type="character" w:styleId="Hyperlink">
    <w:name w:val="Hyperlink"/>
    <w:basedOn w:val="DefaultParagraphFont"/>
    <w:uiPriority w:val="99"/>
    <w:unhideWhenUsed/>
    <w:rsid w:val="009B4FB7"/>
    <w:rPr>
      <w:color w:val="0000FF" w:themeColor="hyperlink"/>
      <w:u w:val="single"/>
    </w:rPr>
  </w:style>
  <w:style w:type="paragraph" w:styleId="Header">
    <w:name w:val="header"/>
    <w:basedOn w:val="Normal"/>
    <w:link w:val="HeaderChar"/>
    <w:uiPriority w:val="99"/>
    <w:unhideWhenUsed/>
    <w:rsid w:val="009B4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B7"/>
  </w:style>
  <w:style w:type="paragraph" w:styleId="Footer">
    <w:name w:val="footer"/>
    <w:basedOn w:val="Normal"/>
    <w:link w:val="FooterChar"/>
    <w:uiPriority w:val="99"/>
    <w:unhideWhenUsed/>
    <w:rsid w:val="009B4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B7"/>
  </w:style>
  <w:style w:type="paragraph" w:styleId="NoSpacing">
    <w:name w:val="No Spacing"/>
    <w:uiPriority w:val="1"/>
    <w:qFormat/>
    <w:rsid w:val="00603EF3"/>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B7"/>
    <w:pPr>
      <w:spacing w:after="200" w:line="276" w:lineRule="auto"/>
      <w:ind w:left="0" w:firstLine="0"/>
    </w:pPr>
  </w:style>
  <w:style w:type="paragraph" w:styleId="Heading4">
    <w:name w:val="heading 4"/>
    <w:basedOn w:val="Normal"/>
    <w:next w:val="Normal"/>
    <w:link w:val="Heading4Char"/>
    <w:qFormat/>
    <w:rsid w:val="009B4FB7"/>
    <w:pPr>
      <w:keepNext/>
      <w:spacing w:after="0" w:line="240" w:lineRule="auto"/>
      <w:jc w:val="center"/>
      <w:outlineLvl w:val="3"/>
    </w:pPr>
    <w:rPr>
      <w:rFonts w:ascii="Book Antiqua" w:eastAsia="Times New Roman" w:hAnsi="Book Antiqua" w:cs="Times New Roman"/>
      <w:b/>
      <w:b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FB7"/>
    <w:pPr>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B4FB7"/>
    <w:rPr>
      <w:rFonts w:ascii="Book Antiqua" w:eastAsia="Times New Roman" w:hAnsi="Book Antiqua" w:cs="Times New Roman"/>
      <w:b/>
      <w:bCs/>
      <w:sz w:val="44"/>
      <w:szCs w:val="24"/>
    </w:rPr>
  </w:style>
  <w:style w:type="paragraph" w:styleId="ListParagraph">
    <w:name w:val="List Paragraph"/>
    <w:basedOn w:val="Normal"/>
    <w:uiPriority w:val="34"/>
    <w:qFormat/>
    <w:rsid w:val="009B4FB7"/>
    <w:pPr>
      <w:ind w:left="720"/>
      <w:contextualSpacing/>
    </w:pPr>
  </w:style>
  <w:style w:type="paragraph" w:styleId="BalloonText">
    <w:name w:val="Balloon Text"/>
    <w:basedOn w:val="Normal"/>
    <w:link w:val="BalloonTextChar"/>
    <w:uiPriority w:val="99"/>
    <w:semiHidden/>
    <w:unhideWhenUsed/>
    <w:rsid w:val="009B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B7"/>
    <w:rPr>
      <w:rFonts w:ascii="Tahoma" w:hAnsi="Tahoma" w:cs="Tahoma"/>
      <w:sz w:val="16"/>
      <w:szCs w:val="16"/>
    </w:rPr>
  </w:style>
  <w:style w:type="character" w:styleId="Hyperlink">
    <w:name w:val="Hyperlink"/>
    <w:basedOn w:val="DefaultParagraphFont"/>
    <w:uiPriority w:val="99"/>
    <w:unhideWhenUsed/>
    <w:rsid w:val="009B4FB7"/>
    <w:rPr>
      <w:color w:val="0000FF" w:themeColor="hyperlink"/>
      <w:u w:val="single"/>
    </w:rPr>
  </w:style>
  <w:style w:type="paragraph" w:styleId="Header">
    <w:name w:val="header"/>
    <w:basedOn w:val="Normal"/>
    <w:link w:val="HeaderChar"/>
    <w:uiPriority w:val="99"/>
    <w:unhideWhenUsed/>
    <w:rsid w:val="009B4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B7"/>
  </w:style>
  <w:style w:type="paragraph" w:styleId="Footer">
    <w:name w:val="footer"/>
    <w:basedOn w:val="Normal"/>
    <w:link w:val="FooterChar"/>
    <w:uiPriority w:val="99"/>
    <w:unhideWhenUsed/>
    <w:rsid w:val="009B4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B7"/>
  </w:style>
  <w:style w:type="paragraph" w:styleId="NoSpacing">
    <w:name w:val="No Spacing"/>
    <w:uiPriority w:val="1"/>
    <w:qFormat/>
    <w:rsid w:val="00603EF3"/>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services.ignou.ac.in/assignments/management/mba.htm" TargetMode="External"/><Relationship Id="rId18" Type="http://schemas.openxmlformats.org/officeDocument/2006/relationships/hyperlink" Target="mailto:asst.cor@ica.edu.n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rievance@ica.edu.np" TargetMode="External"/><Relationship Id="rId7" Type="http://schemas.openxmlformats.org/officeDocument/2006/relationships/footnotes" Target="footnotes.xml"/><Relationship Id="rId12" Type="http://schemas.openxmlformats.org/officeDocument/2006/relationships/hyperlink" Target="http://ica.edu.np/pages/operation-calender" TargetMode="External"/><Relationship Id="rId17" Type="http://schemas.openxmlformats.org/officeDocument/2006/relationships/hyperlink" Target="mailto:asst.cor@ica.edu.n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ca.edu.np/pages/formats" TargetMode="External"/><Relationship Id="rId20" Type="http://schemas.openxmlformats.org/officeDocument/2006/relationships/hyperlink" Target="mailto:support@ica.edu.n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ievance@ica.edu.np" TargetMode="External"/><Relationship Id="rId24" Type="http://schemas.openxmlformats.org/officeDocument/2006/relationships/hyperlink" Target="mailto:account@ica.edu.np" TargetMode="External"/><Relationship Id="rId5" Type="http://schemas.openxmlformats.org/officeDocument/2006/relationships/settings" Target="settings.xml"/><Relationship Id="rId15" Type="http://schemas.openxmlformats.org/officeDocument/2006/relationships/hyperlink" Target="file:///C:\Users\Administrator\AppData\Local\Microsoft\Windows\Temporary%20Internet%20Files\Content.Outlook\GKW5Y2R0\academic@ica.edu.np" TargetMode="External"/><Relationship Id="rId23" Type="http://schemas.openxmlformats.org/officeDocument/2006/relationships/hyperlink" Target="mailto:cashier@ica.edu.np" TargetMode="External"/><Relationship Id="rId10" Type="http://schemas.openxmlformats.org/officeDocument/2006/relationships/image" Target="media/image2.jpeg"/><Relationship Id="rId19" Type="http://schemas.openxmlformats.org/officeDocument/2006/relationships/hyperlink" Target="mailto:srsd@ica.edu.n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ca.edu.np/pages/formats" TargetMode="External"/><Relationship Id="rId22" Type="http://schemas.openxmlformats.org/officeDocument/2006/relationships/hyperlink" Target="mailto:library@ica.edu.n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C58E-E0C6-42EC-A46E-03F90AAA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Visage</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Acharya</dc:creator>
  <cp:lastModifiedBy>Ica_user</cp:lastModifiedBy>
  <cp:revision>44</cp:revision>
  <cp:lastPrinted>2017-12-04T09:32:00Z</cp:lastPrinted>
  <dcterms:created xsi:type="dcterms:W3CDTF">2018-01-31T06:23:00Z</dcterms:created>
  <dcterms:modified xsi:type="dcterms:W3CDTF">2021-11-18T08:36:00Z</dcterms:modified>
</cp:coreProperties>
</file>